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29" w:type="dxa"/>
        <w:tblLayout w:type="fixed"/>
        <w:tblCellMar>
          <w:top w:w="29" w:type="dxa"/>
          <w:left w:w="29" w:type="dxa"/>
          <w:bottom w:w="29" w:type="dxa"/>
          <w:right w:w="29" w:type="dxa"/>
        </w:tblCellMar>
        <w:tblLook w:val="0000" w:firstRow="0" w:lastRow="0" w:firstColumn="0" w:lastColumn="0" w:noHBand="0" w:noVBand="0"/>
      </w:tblPr>
      <w:tblGrid>
        <w:gridCol w:w="4928"/>
        <w:gridCol w:w="2869"/>
        <w:gridCol w:w="2081"/>
      </w:tblGrid>
      <w:tr w:rsidR="00433D7D" w:rsidRPr="00361E06" w14:paraId="4BE29E23" w14:textId="77777777">
        <w:tc>
          <w:tcPr>
            <w:tcW w:w="7797" w:type="dxa"/>
            <w:gridSpan w:val="2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F6600"/>
          </w:tcPr>
          <w:p w14:paraId="5232E47A" w14:textId="19DD9F7A" w:rsidR="00433D7D" w:rsidRPr="00361E06" w:rsidRDefault="00433D7D" w:rsidP="00EB58C7">
            <w:pPr>
              <w:pStyle w:val="TableContents"/>
              <w:rPr>
                <w:rFonts w:ascii="Calibri" w:hAnsi="Calibri"/>
                <w:b/>
                <w:color w:val="FFFFFF"/>
              </w:rPr>
            </w:pPr>
            <w:r w:rsidRPr="00361E06">
              <w:rPr>
                <w:rFonts w:ascii="Calibri" w:hAnsi="Calibri"/>
                <w:b/>
                <w:color w:val="FFFFFF"/>
              </w:rPr>
              <w:t xml:space="preserve">Lesson </w:t>
            </w:r>
            <w:r w:rsidR="00166A21">
              <w:rPr>
                <w:rFonts w:ascii="Calibri" w:hAnsi="Calibri"/>
                <w:b/>
                <w:color w:val="FFFFFF"/>
              </w:rPr>
              <w:t>3</w:t>
            </w:r>
            <w:r w:rsidR="00654AD8">
              <w:rPr>
                <w:rFonts w:ascii="Calibri" w:hAnsi="Calibri"/>
                <w:b/>
                <w:color w:val="FFFFFF"/>
              </w:rPr>
              <w:t>,4</w:t>
            </w:r>
            <w:r w:rsidR="004B7D99">
              <w:rPr>
                <w:rFonts w:ascii="Calibri" w:hAnsi="Calibri"/>
                <w:b/>
                <w:color w:val="FFFFFF"/>
              </w:rPr>
              <w:t xml:space="preserve"> of </w:t>
            </w:r>
            <w:r w:rsidR="00C84806">
              <w:rPr>
                <w:rFonts w:ascii="Calibri" w:hAnsi="Calibri"/>
                <w:b/>
                <w:color w:val="FFFFFF"/>
              </w:rPr>
              <w:t xml:space="preserve"> ___</w:t>
            </w:r>
          </w:p>
        </w:tc>
        <w:tc>
          <w:tcPr>
            <w:tcW w:w="2081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F6600"/>
          </w:tcPr>
          <w:p w14:paraId="0573F09E" w14:textId="26C4BB8B" w:rsidR="00433D7D" w:rsidRPr="00361E06" w:rsidRDefault="00EB58C7" w:rsidP="000828F1">
            <w:pPr>
              <w:pStyle w:val="TableContents"/>
              <w:rPr>
                <w:rFonts w:ascii="Calibri" w:hAnsi="Calibri"/>
                <w:b/>
                <w:color w:val="FFFFFF"/>
              </w:rPr>
            </w:pPr>
            <w:r>
              <w:rPr>
                <w:rFonts w:ascii="Calibri" w:hAnsi="Calibri"/>
                <w:b/>
                <w:color w:val="FFFFFF"/>
              </w:rPr>
              <w:t xml:space="preserve">     </w:t>
            </w:r>
            <w:r w:rsidR="00E24855">
              <w:rPr>
                <w:rFonts w:ascii="Calibri" w:hAnsi="Calibri"/>
                <w:b/>
                <w:color w:val="FFFFFF"/>
              </w:rPr>
              <w:t xml:space="preserve"> </w:t>
            </w:r>
            <w:proofErr w:type="spellStart"/>
            <w:proofErr w:type="gramStart"/>
            <w:r w:rsidR="00C84806">
              <w:rPr>
                <w:rFonts w:ascii="Calibri" w:hAnsi="Calibri"/>
                <w:b/>
                <w:color w:val="FFFFFF"/>
              </w:rPr>
              <w:t>M</w:t>
            </w:r>
            <w:r w:rsidR="00433D7D">
              <w:rPr>
                <w:rFonts w:ascii="Calibri" w:hAnsi="Calibri"/>
                <w:b/>
                <w:color w:val="FFFFFF"/>
              </w:rPr>
              <w:t>in</w:t>
            </w:r>
            <w:r w:rsidR="00E24855">
              <w:rPr>
                <w:rFonts w:ascii="Calibri" w:hAnsi="Calibri"/>
                <w:b/>
                <w:color w:val="FFFFFF"/>
              </w:rPr>
              <w:t>s</w:t>
            </w:r>
            <w:proofErr w:type="spellEnd"/>
            <w:r w:rsidR="00166A21">
              <w:rPr>
                <w:rFonts w:ascii="Calibri" w:hAnsi="Calibri"/>
                <w:b/>
                <w:color w:val="FFFFFF"/>
              </w:rPr>
              <w:t xml:space="preserve"> :</w:t>
            </w:r>
            <w:proofErr w:type="gramEnd"/>
            <w:r w:rsidR="00166A21">
              <w:rPr>
                <w:rFonts w:ascii="Calibri" w:hAnsi="Calibri"/>
                <w:b/>
                <w:color w:val="FFFFFF"/>
              </w:rPr>
              <w:t xml:space="preserve"> 75 min</w:t>
            </w:r>
          </w:p>
        </w:tc>
      </w:tr>
      <w:tr w:rsidR="00433D7D" w:rsidRPr="00C30247" w14:paraId="657CE365" w14:textId="77777777">
        <w:trPr>
          <w:trHeight w:val="260"/>
        </w:trPr>
        <w:tc>
          <w:tcPr>
            <w:tcW w:w="9878" w:type="dxa"/>
            <w:gridSpan w:val="3"/>
            <w:tcBorders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14:paraId="4FD97C28" w14:textId="07F7777B" w:rsidR="00433D7D" w:rsidRPr="00BE14A3" w:rsidRDefault="00433D7D" w:rsidP="00EB58C7">
            <w:pPr>
              <w:rPr>
                <w:rFonts w:ascii="Calibri" w:hAnsi="Calibri"/>
              </w:rPr>
            </w:pPr>
            <w:r w:rsidRPr="00BE14A3">
              <w:rPr>
                <w:rFonts w:ascii="Calibri" w:hAnsi="Calibri" w:cs="Arial"/>
                <w:lang w:val="en-CA"/>
              </w:rPr>
              <w:t>Lesson Summary</w:t>
            </w:r>
            <w:r w:rsidR="002053DF" w:rsidRPr="00BE14A3">
              <w:rPr>
                <w:rFonts w:ascii="Calibri" w:hAnsi="Calibri" w:cs="Arial"/>
                <w:lang w:val="en-CA"/>
              </w:rPr>
              <w:t>/Big Idea</w:t>
            </w:r>
            <w:r w:rsidRPr="00BE14A3">
              <w:rPr>
                <w:rFonts w:ascii="Calibri" w:hAnsi="Calibri" w:cs="Arial"/>
                <w:lang w:val="en-CA"/>
              </w:rPr>
              <w:t>:</w:t>
            </w:r>
            <w:bookmarkStart w:id="0" w:name="pouw"/>
            <w:bookmarkEnd w:id="0"/>
            <w:r w:rsidR="000B508D" w:rsidRPr="00BE14A3">
              <w:rPr>
                <w:rFonts w:ascii="Calibri" w:hAnsi="Calibri" w:cs="Arial"/>
                <w:lang w:val="en-CA"/>
              </w:rPr>
              <w:t xml:space="preserve"> </w:t>
            </w:r>
            <w:bookmarkStart w:id="1" w:name="hpoc25"/>
            <w:bookmarkStart w:id="2" w:name="hpoc27"/>
            <w:bookmarkStart w:id="3" w:name="hpoc26"/>
            <w:bookmarkEnd w:id="1"/>
            <w:bookmarkEnd w:id="2"/>
            <w:bookmarkEnd w:id="3"/>
            <w:r w:rsidR="00166A21" w:rsidRPr="00BE14A3">
              <w:rPr>
                <w:rFonts w:ascii="Calibri" w:hAnsi="Calibri" w:cs="Arial"/>
                <w:lang w:val="en-CA"/>
              </w:rPr>
              <w:t xml:space="preserve"> Newton`s Second Law</w:t>
            </w:r>
          </w:p>
        </w:tc>
      </w:tr>
      <w:tr w:rsidR="00433D7D" w:rsidRPr="00361E06" w14:paraId="6774D6D2" w14:textId="77777777">
        <w:trPr>
          <w:trHeight w:val="274"/>
        </w:trPr>
        <w:tc>
          <w:tcPr>
            <w:tcW w:w="4928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FF6600"/>
          </w:tcPr>
          <w:p w14:paraId="032C83DE" w14:textId="77777777" w:rsidR="00433D7D" w:rsidRPr="00361E06" w:rsidRDefault="00433D7D" w:rsidP="000828F1">
            <w:pPr>
              <w:pStyle w:val="TableContents"/>
              <w:rPr>
                <w:rFonts w:ascii="Calibri" w:hAnsi="Calibri"/>
              </w:rPr>
            </w:pPr>
            <w:r w:rsidRPr="00361E06">
              <w:rPr>
                <w:rFonts w:ascii="Calibri" w:hAnsi="Calibri"/>
                <w:b/>
                <w:color w:val="FFFFFF"/>
              </w:rPr>
              <w:t>Curriculum Expectations</w:t>
            </w:r>
            <w:r w:rsidRPr="00361E06">
              <w:rPr>
                <w:rFonts w:ascii="Calibri" w:hAnsi="Calibri"/>
              </w:rPr>
              <w:t xml:space="preserve"> </w:t>
            </w:r>
            <w:bookmarkStart w:id="4" w:name="hpoc32"/>
            <w:bookmarkEnd w:id="4"/>
          </w:p>
        </w:tc>
        <w:tc>
          <w:tcPr>
            <w:tcW w:w="4950" w:type="dxa"/>
            <w:gridSpan w:val="2"/>
            <w:tcBorders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F6600"/>
          </w:tcPr>
          <w:p w14:paraId="5DCB9DE2" w14:textId="77777777" w:rsidR="00433D7D" w:rsidRPr="00361E06" w:rsidRDefault="00433D7D" w:rsidP="000828F1">
            <w:pPr>
              <w:pStyle w:val="TableContents"/>
              <w:rPr>
                <w:rFonts w:ascii="Calibri" w:hAnsi="Calibri"/>
              </w:rPr>
            </w:pPr>
            <w:bookmarkStart w:id="5" w:name="hpoc36"/>
            <w:bookmarkStart w:id="6" w:name="hpoc35"/>
            <w:bookmarkStart w:id="7" w:name="hpoc34"/>
            <w:bookmarkStart w:id="8" w:name="hpoc33"/>
            <w:bookmarkEnd w:id="5"/>
            <w:bookmarkEnd w:id="6"/>
            <w:bookmarkEnd w:id="7"/>
            <w:bookmarkEnd w:id="8"/>
            <w:r w:rsidRPr="00361E06">
              <w:rPr>
                <w:rFonts w:ascii="Calibri" w:hAnsi="Calibri"/>
                <w:b/>
                <w:color w:val="FFFFFF"/>
              </w:rPr>
              <w:t>Learning Goals</w:t>
            </w:r>
            <w:r w:rsidRPr="00361E06">
              <w:rPr>
                <w:rFonts w:ascii="Calibri" w:hAnsi="Calibri"/>
              </w:rPr>
              <w:t xml:space="preserve"> </w:t>
            </w:r>
            <w:bookmarkStart w:id="9" w:name="hpoc38"/>
            <w:bookmarkStart w:id="10" w:name="hpoc37"/>
            <w:bookmarkEnd w:id="9"/>
            <w:bookmarkEnd w:id="10"/>
          </w:p>
        </w:tc>
      </w:tr>
      <w:tr w:rsidR="00433D7D" w:rsidRPr="00361E06" w14:paraId="27520D24" w14:textId="77777777">
        <w:trPr>
          <w:trHeight w:val="922"/>
        </w:trPr>
        <w:tc>
          <w:tcPr>
            <w:tcW w:w="4928" w:type="dxa"/>
            <w:tcBorders>
              <w:left w:val="single" w:sz="8" w:space="0" w:color="808080"/>
              <w:bottom w:val="single" w:sz="8" w:space="0" w:color="808080"/>
            </w:tcBorders>
          </w:tcPr>
          <w:p w14:paraId="08622077" w14:textId="77777777" w:rsidR="005C4739" w:rsidRDefault="00EB58C7" w:rsidP="00B01F68">
            <w:pPr>
              <w:autoSpaceDE w:val="0"/>
              <w:autoSpaceDN w:val="0"/>
              <w:adjustRightInd w:val="0"/>
              <w:rPr>
                <w:rFonts w:ascii="Calibri" w:hAnsi="Calibri" w:cs="Palatino-Roman"/>
                <w:sz w:val="18"/>
                <w:szCs w:val="18"/>
                <w:lang w:val="en-CA" w:eastAsia="en-CA"/>
              </w:rPr>
            </w:pPr>
            <w:r>
              <w:rPr>
                <w:rFonts w:ascii="Calibri" w:hAnsi="Calibri" w:cs="Palatino-Roman"/>
                <w:sz w:val="18"/>
                <w:szCs w:val="18"/>
                <w:lang w:val="en-CA" w:eastAsia="en-CA"/>
              </w:rPr>
              <w:t>List overall and specific expectations addressed</w:t>
            </w:r>
          </w:p>
          <w:p w14:paraId="69E425D8" w14:textId="77777777" w:rsidR="00654AD8" w:rsidRDefault="00654AD8" w:rsidP="00B01F68">
            <w:pPr>
              <w:autoSpaceDE w:val="0"/>
              <w:autoSpaceDN w:val="0"/>
              <w:adjustRightInd w:val="0"/>
              <w:rPr>
                <w:rFonts w:ascii="Calibri" w:hAnsi="Calibri" w:cs="Palatino-Roman"/>
                <w:sz w:val="18"/>
                <w:szCs w:val="18"/>
                <w:lang w:val="en-CA" w:eastAsia="en-CA"/>
              </w:rPr>
            </w:pPr>
          </w:p>
          <w:p w14:paraId="2C685292" w14:textId="77777777" w:rsidR="00654AD8" w:rsidRDefault="00654AD8" w:rsidP="00654AD8">
            <w:pPr>
              <w:widowControl/>
              <w:suppressAutoHyphens w:val="0"/>
              <w:spacing w:before="0" w:after="0"/>
              <w:ind w:left="0" w:right="0"/>
              <w:rPr>
                <w:rFonts w:asciiTheme="minorHAnsi" w:hAnsiTheme="minorHAnsi"/>
                <w:lang w:val="en-CA"/>
              </w:rPr>
            </w:pPr>
            <w:r w:rsidRPr="00654AD8">
              <w:rPr>
                <w:rFonts w:asciiTheme="minorHAnsi" w:hAnsiTheme="minorHAnsi"/>
                <w:lang w:val="en-CA"/>
              </w:rPr>
              <w:t>C3.3 state Newton’s laws, and apply them, in qualitative terms, to explain the effect of forces acting on objects</w:t>
            </w:r>
          </w:p>
          <w:p w14:paraId="6D01FC3D" w14:textId="77777777" w:rsidR="0092759D" w:rsidRPr="00654AD8" w:rsidRDefault="0092759D" w:rsidP="00654AD8">
            <w:pPr>
              <w:widowControl/>
              <w:suppressAutoHyphens w:val="0"/>
              <w:spacing w:before="0" w:after="0"/>
              <w:ind w:left="0" w:right="0"/>
              <w:rPr>
                <w:rFonts w:asciiTheme="minorHAnsi" w:hAnsiTheme="minorHAnsi"/>
                <w:lang w:val="en-CA"/>
              </w:rPr>
            </w:pPr>
          </w:p>
          <w:p w14:paraId="4FD5246D" w14:textId="77777777" w:rsidR="00654AD8" w:rsidRDefault="00654AD8" w:rsidP="00654AD8">
            <w:pPr>
              <w:widowControl/>
              <w:suppressAutoHyphens w:val="0"/>
              <w:spacing w:before="0" w:after="0"/>
              <w:ind w:left="0" w:right="0"/>
              <w:rPr>
                <w:rFonts w:asciiTheme="minorHAnsi" w:hAnsiTheme="minorHAnsi"/>
                <w:lang w:val="en-CA"/>
              </w:rPr>
            </w:pPr>
            <w:r w:rsidRPr="00654AD8">
              <w:rPr>
                <w:rFonts w:asciiTheme="minorHAnsi" w:hAnsiTheme="minorHAnsi"/>
                <w:lang w:val="en-CA"/>
              </w:rPr>
              <w:t>C3.4 describe, in qualitative and quantitative terms, the relationships between mass, gravitational field strength, and force of gravity</w:t>
            </w:r>
          </w:p>
          <w:p w14:paraId="237224FE" w14:textId="77777777" w:rsidR="0092759D" w:rsidRPr="00654AD8" w:rsidRDefault="0092759D" w:rsidP="00654AD8">
            <w:pPr>
              <w:widowControl/>
              <w:suppressAutoHyphens w:val="0"/>
              <w:spacing w:before="0" w:after="0"/>
              <w:ind w:left="0" w:right="0"/>
              <w:rPr>
                <w:rFonts w:asciiTheme="minorHAnsi" w:hAnsiTheme="minorHAnsi"/>
                <w:lang w:val="en-CA"/>
              </w:rPr>
            </w:pPr>
          </w:p>
          <w:p w14:paraId="017DD2AA" w14:textId="77777777" w:rsidR="00654AD8" w:rsidRPr="00654AD8" w:rsidRDefault="00654AD8" w:rsidP="00654AD8">
            <w:pPr>
              <w:widowControl/>
              <w:suppressAutoHyphens w:val="0"/>
              <w:spacing w:before="0" w:after="0"/>
              <w:ind w:left="0" w:right="0"/>
              <w:rPr>
                <w:rFonts w:asciiTheme="minorHAnsi" w:hAnsiTheme="minorHAnsi"/>
                <w:lang w:val="en-CA"/>
              </w:rPr>
            </w:pPr>
            <w:r w:rsidRPr="00654AD8">
              <w:rPr>
                <w:rFonts w:asciiTheme="minorHAnsi" w:hAnsiTheme="minorHAnsi"/>
                <w:lang w:val="en-CA"/>
              </w:rPr>
              <w:t>C2.5 plan and conduct an inquiry to analyse the effect of forces acting on objects in one dimension, using vector diagrams, free-body diagrams, and Newton’s laws [IP, PR, AI, C]</w:t>
            </w:r>
          </w:p>
          <w:p w14:paraId="708CB1D9" w14:textId="36DBA5BD" w:rsidR="00654AD8" w:rsidRPr="00654AD8" w:rsidRDefault="00654AD8" w:rsidP="0092759D">
            <w:pPr>
              <w:autoSpaceDE w:val="0"/>
              <w:autoSpaceDN w:val="0"/>
              <w:adjustRightInd w:val="0"/>
              <w:rPr>
                <w:rFonts w:asciiTheme="minorHAnsi" w:hAnsiTheme="minorHAnsi" w:cs="Palatino-Roman"/>
                <w:lang w:val="en-CA" w:eastAsia="en-CA"/>
              </w:rPr>
            </w:pPr>
            <w:r w:rsidRPr="00654AD8">
              <w:rPr>
                <w:rFonts w:asciiTheme="minorHAnsi" w:hAnsiTheme="minorHAnsi" w:cs="Palatino-Roman"/>
                <w:lang w:val="en-CA" w:eastAsia="en-CA"/>
              </w:rPr>
              <w:t>C2.4 analyse the relationships between acceleration</w:t>
            </w:r>
            <w:r w:rsidR="0092759D">
              <w:rPr>
                <w:rFonts w:asciiTheme="minorHAnsi" w:hAnsiTheme="minorHAnsi" w:cs="Palatino-Roman"/>
                <w:lang w:val="en-CA" w:eastAsia="en-CA"/>
              </w:rPr>
              <w:t xml:space="preserve"> </w:t>
            </w:r>
            <w:r w:rsidRPr="00654AD8">
              <w:rPr>
                <w:rFonts w:asciiTheme="minorHAnsi" w:hAnsiTheme="minorHAnsi" w:cs="Palatino-Roman"/>
                <w:lang w:val="en-CA" w:eastAsia="en-CA"/>
              </w:rPr>
              <w:t>and applied forces such as the force of gravity,</w:t>
            </w:r>
            <w:r w:rsidR="0092759D">
              <w:rPr>
                <w:rFonts w:asciiTheme="minorHAnsi" w:hAnsiTheme="minorHAnsi" w:cs="Palatino-Roman"/>
                <w:lang w:val="en-CA" w:eastAsia="en-CA"/>
              </w:rPr>
              <w:t xml:space="preserve"> </w:t>
            </w:r>
            <w:r w:rsidRPr="00654AD8">
              <w:rPr>
                <w:rFonts w:asciiTheme="minorHAnsi" w:hAnsiTheme="minorHAnsi" w:cs="Palatino-Roman"/>
                <w:lang w:val="en-CA" w:eastAsia="en-CA"/>
              </w:rPr>
              <w:t>normal force, force of friction, coefficient of</w:t>
            </w:r>
            <w:r w:rsidR="0092759D">
              <w:rPr>
                <w:rFonts w:asciiTheme="minorHAnsi" w:hAnsiTheme="minorHAnsi" w:cs="Palatino-Roman"/>
                <w:lang w:val="en-CA" w:eastAsia="en-CA"/>
              </w:rPr>
              <w:t xml:space="preserve"> </w:t>
            </w:r>
            <w:r w:rsidRPr="00654AD8">
              <w:rPr>
                <w:rFonts w:asciiTheme="minorHAnsi" w:hAnsiTheme="minorHAnsi" w:cs="Palatino-Roman"/>
                <w:lang w:val="en-CA" w:eastAsia="en-CA"/>
              </w:rPr>
              <w:t>static friction, and coefficient of kinetic friction,</w:t>
            </w:r>
            <w:r w:rsidR="0092759D">
              <w:rPr>
                <w:rFonts w:asciiTheme="minorHAnsi" w:hAnsiTheme="minorHAnsi" w:cs="Palatino-Roman"/>
                <w:lang w:val="en-CA" w:eastAsia="en-CA"/>
              </w:rPr>
              <w:t xml:space="preserve"> </w:t>
            </w:r>
            <w:r w:rsidRPr="00654AD8">
              <w:rPr>
                <w:rFonts w:asciiTheme="minorHAnsi" w:hAnsiTheme="minorHAnsi" w:cs="Palatino-Roman"/>
                <w:lang w:val="en-CA" w:eastAsia="en-CA"/>
              </w:rPr>
              <w:t>and solve related problems involving forces in</w:t>
            </w:r>
            <w:r w:rsidR="0092759D">
              <w:rPr>
                <w:rFonts w:asciiTheme="minorHAnsi" w:hAnsiTheme="minorHAnsi" w:cs="Palatino-Roman"/>
                <w:lang w:val="en-CA" w:eastAsia="en-CA"/>
              </w:rPr>
              <w:t xml:space="preserve"> </w:t>
            </w:r>
            <w:r w:rsidRPr="00654AD8">
              <w:rPr>
                <w:rFonts w:asciiTheme="minorHAnsi" w:hAnsiTheme="minorHAnsi" w:cs="Palatino-Roman"/>
                <w:lang w:val="en-CA" w:eastAsia="en-CA"/>
              </w:rPr>
              <w:t>one dimension, using free-body diagrams and</w:t>
            </w:r>
            <w:r w:rsidR="0092759D">
              <w:rPr>
                <w:rFonts w:asciiTheme="minorHAnsi" w:hAnsiTheme="minorHAnsi" w:cs="Palatino-Roman"/>
                <w:lang w:val="en-CA" w:eastAsia="en-CA"/>
              </w:rPr>
              <w:t xml:space="preserve"> </w:t>
            </w:r>
            <w:r w:rsidRPr="00654AD8">
              <w:rPr>
                <w:rFonts w:asciiTheme="minorHAnsi" w:hAnsiTheme="minorHAnsi" w:cs="Palatino-Roman"/>
                <w:lang w:val="en-CA" w:eastAsia="en-CA"/>
              </w:rPr>
              <w:t>algebraic equations (e.g., use a drag sled to find</w:t>
            </w:r>
            <w:r w:rsidR="0092759D">
              <w:rPr>
                <w:rFonts w:asciiTheme="minorHAnsi" w:hAnsiTheme="minorHAnsi" w:cs="Palatino-Roman"/>
                <w:lang w:val="en-CA" w:eastAsia="en-CA"/>
              </w:rPr>
              <w:t xml:space="preserve"> </w:t>
            </w:r>
            <w:r w:rsidRPr="00654AD8">
              <w:rPr>
                <w:rFonts w:asciiTheme="minorHAnsi" w:hAnsiTheme="minorHAnsi" w:cs="Palatino-Roman"/>
                <w:lang w:val="en-CA" w:eastAsia="en-CA"/>
              </w:rPr>
              <w:t>the coefficient of friction between two surfaces)</w:t>
            </w:r>
          </w:p>
          <w:p w14:paraId="21C2D7C2" w14:textId="7CFB44FF" w:rsidR="00654AD8" w:rsidRPr="00654AD8" w:rsidRDefault="00654AD8" w:rsidP="00654AD8">
            <w:pPr>
              <w:widowControl/>
              <w:suppressAutoHyphens w:val="0"/>
              <w:spacing w:before="0" w:after="0"/>
              <w:ind w:left="0" w:right="0"/>
              <w:rPr>
                <w:rFonts w:asciiTheme="minorHAnsi" w:hAnsiTheme="minorHAnsi"/>
                <w:lang w:val="en-CA"/>
              </w:rPr>
            </w:pPr>
            <w:r w:rsidRPr="00654AD8">
              <w:rPr>
                <w:rFonts w:asciiTheme="minorHAnsi" w:hAnsiTheme="minorHAnsi"/>
                <w:lang w:val="en-CA"/>
              </w:rPr>
              <w:t>Conduct an inquiry into the relationship between the acceleration of an object and its net force and mass (e.g., view a computer simulation of an object attaining terminal velocity; observe the motion of an object subject to friction; use electronic probes to observe the motion of an object being pulled across the floor), and analyse the resulting data [PR, AI]</w:t>
            </w:r>
          </w:p>
          <w:p w14:paraId="663BC191" w14:textId="77777777" w:rsidR="00654AD8" w:rsidRPr="00654AD8" w:rsidRDefault="00654AD8" w:rsidP="00654AD8">
            <w:pPr>
              <w:widowControl/>
              <w:suppressAutoHyphens w:val="0"/>
              <w:spacing w:before="0" w:after="0"/>
              <w:ind w:left="0" w:right="0"/>
              <w:rPr>
                <w:rFonts w:ascii="Times" w:hAnsi="Times"/>
                <w:sz w:val="20"/>
                <w:szCs w:val="20"/>
                <w:lang w:val="en-CA"/>
              </w:rPr>
            </w:pPr>
          </w:p>
          <w:p w14:paraId="5FB76654" w14:textId="77777777" w:rsidR="00654AD8" w:rsidRPr="0092759D" w:rsidRDefault="00654AD8" w:rsidP="00654AD8">
            <w:pPr>
              <w:widowControl/>
              <w:suppressAutoHyphens w:val="0"/>
              <w:spacing w:before="0" w:after="0"/>
              <w:ind w:left="0" w:right="0"/>
              <w:rPr>
                <w:rFonts w:asciiTheme="minorHAnsi" w:hAnsiTheme="minorHAnsi"/>
                <w:lang w:val="en-CA"/>
              </w:rPr>
            </w:pPr>
            <w:r w:rsidRPr="0092759D">
              <w:rPr>
                <w:rFonts w:asciiTheme="minorHAnsi" w:hAnsiTheme="minorHAnsi"/>
                <w:lang w:val="en-CA"/>
              </w:rPr>
              <w:t>C2.2 conduct an inquiry that applies Newton’s laws to analyse, in qualitative and quantitative terms, the forces acting on an object, and use free-body diagrams to determine the net force and the acceleration of the object [PR, AI, C]</w:t>
            </w:r>
          </w:p>
          <w:p w14:paraId="5197E557" w14:textId="77777777" w:rsidR="00654AD8" w:rsidRDefault="00654AD8" w:rsidP="00654AD8">
            <w:pPr>
              <w:autoSpaceDE w:val="0"/>
              <w:autoSpaceDN w:val="0"/>
              <w:adjustRightInd w:val="0"/>
              <w:rPr>
                <w:rFonts w:ascii="Calibri" w:hAnsi="Calibri" w:cs="Palatino-Roman"/>
                <w:sz w:val="18"/>
                <w:szCs w:val="18"/>
                <w:lang w:val="en-CA" w:eastAsia="en-CA"/>
              </w:rPr>
            </w:pPr>
          </w:p>
          <w:p w14:paraId="37843778" w14:textId="77777777" w:rsidR="00EB58C7" w:rsidRDefault="00EB58C7" w:rsidP="00B01F68">
            <w:pPr>
              <w:autoSpaceDE w:val="0"/>
              <w:autoSpaceDN w:val="0"/>
              <w:adjustRightInd w:val="0"/>
              <w:rPr>
                <w:rFonts w:ascii="Calibri" w:hAnsi="Calibri" w:cs="Palatino-Roman"/>
                <w:sz w:val="18"/>
                <w:szCs w:val="18"/>
                <w:lang w:val="en-CA" w:eastAsia="en-CA"/>
              </w:rPr>
            </w:pPr>
          </w:p>
          <w:p w14:paraId="6650BFF2" w14:textId="77777777" w:rsidR="00EB58C7" w:rsidRDefault="00EB58C7" w:rsidP="00B01F68">
            <w:pPr>
              <w:autoSpaceDE w:val="0"/>
              <w:autoSpaceDN w:val="0"/>
              <w:adjustRightInd w:val="0"/>
              <w:rPr>
                <w:rFonts w:ascii="Calibri" w:hAnsi="Calibri" w:cs="Palatino-Roman"/>
                <w:sz w:val="18"/>
                <w:szCs w:val="18"/>
                <w:lang w:val="en-CA" w:eastAsia="en-CA"/>
              </w:rPr>
            </w:pPr>
          </w:p>
          <w:p w14:paraId="42E0A073" w14:textId="77777777" w:rsidR="00EB58C7" w:rsidRPr="00B01F68" w:rsidRDefault="00EB58C7" w:rsidP="002D75C8">
            <w:pPr>
              <w:autoSpaceDE w:val="0"/>
              <w:autoSpaceDN w:val="0"/>
              <w:adjustRightInd w:val="0"/>
              <w:ind w:left="0"/>
              <w:rPr>
                <w:rFonts w:ascii="Calibri" w:hAnsi="Calibri" w:cs="Palatino-Roman"/>
                <w:sz w:val="18"/>
                <w:szCs w:val="18"/>
                <w:lang w:val="en-CA" w:eastAsia="en-CA"/>
              </w:rPr>
            </w:pPr>
          </w:p>
        </w:tc>
        <w:tc>
          <w:tcPr>
            <w:tcW w:w="4950" w:type="dxa"/>
            <w:gridSpan w:val="2"/>
            <w:tcBorders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14:paraId="3E782715" w14:textId="77777777" w:rsidR="00433D7D" w:rsidRDefault="00433D7D" w:rsidP="000828F1">
            <w:pPr>
              <w:pStyle w:val="TableContents"/>
              <w:rPr>
                <w:rFonts w:ascii="Calibri" w:hAnsi="Calibri"/>
                <w:sz w:val="20"/>
                <w:szCs w:val="20"/>
              </w:rPr>
            </w:pPr>
            <w:bookmarkStart w:id="11" w:name="z3xm"/>
            <w:bookmarkEnd w:id="11"/>
            <w:r w:rsidRPr="00D429A7">
              <w:rPr>
                <w:rFonts w:ascii="Calibri" w:hAnsi="Calibri"/>
                <w:sz w:val="20"/>
                <w:szCs w:val="20"/>
              </w:rPr>
              <w:t xml:space="preserve">By the end of the lesson students will be able to: </w:t>
            </w:r>
          </w:p>
          <w:p w14:paraId="381BAE5D" w14:textId="77777777" w:rsidR="00BE14A3" w:rsidRDefault="00BE14A3" w:rsidP="000828F1">
            <w:pPr>
              <w:pStyle w:val="TableContents"/>
              <w:rPr>
                <w:rFonts w:ascii="Calibri" w:hAnsi="Calibri"/>
                <w:sz w:val="20"/>
                <w:szCs w:val="20"/>
              </w:rPr>
            </w:pPr>
          </w:p>
          <w:p w14:paraId="18FCEB18" w14:textId="39D3A43A" w:rsidR="00BE14A3" w:rsidRPr="00D429A7" w:rsidRDefault="00BE14A3" w:rsidP="000828F1">
            <w:pPr>
              <w:pStyle w:val="TableContents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* Be able to determine net force</w:t>
            </w:r>
          </w:p>
          <w:p w14:paraId="22801929" w14:textId="77777777" w:rsidR="00433D7D" w:rsidRPr="00361E06" w:rsidRDefault="00433D7D" w:rsidP="00433D7D">
            <w:pPr>
              <w:pStyle w:val="TableContents"/>
              <w:rPr>
                <w:rFonts w:ascii="Calibri" w:hAnsi="Calibri"/>
              </w:rPr>
            </w:pPr>
            <w:r w:rsidRPr="00361E06">
              <w:rPr>
                <w:rFonts w:ascii="Calibri" w:hAnsi="Calibri"/>
              </w:rPr>
              <w:t xml:space="preserve">  </w:t>
            </w:r>
            <w:bookmarkStart w:id="12" w:name="hpoc67"/>
            <w:bookmarkStart w:id="13" w:name="hpoc66"/>
            <w:bookmarkEnd w:id="12"/>
            <w:bookmarkEnd w:id="13"/>
          </w:p>
        </w:tc>
      </w:tr>
      <w:tr w:rsidR="00433D7D" w:rsidRPr="00B1621D" w14:paraId="2BEAEC6E" w14:textId="77777777">
        <w:trPr>
          <w:trHeight w:val="144"/>
        </w:trPr>
        <w:tc>
          <w:tcPr>
            <w:tcW w:w="7797" w:type="dxa"/>
            <w:gridSpan w:val="2"/>
            <w:tcBorders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F0066"/>
          </w:tcPr>
          <w:p w14:paraId="11CEF05A" w14:textId="2895C6BF" w:rsidR="00433D7D" w:rsidRPr="00B1621D" w:rsidRDefault="00433D7D" w:rsidP="00EB58C7">
            <w:pPr>
              <w:pStyle w:val="TableContents"/>
              <w:rPr>
                <w:rFonts w:ascii="Calibri" w:hAnsi="Calibri"/>
                <w:sz w:val="20"/>
                <w:szCs w:val="20"/>
              </w:rPr>
            </w:pPr>
            <w:bookmarkStart w:id="14" w:name="hpoc230"/>
            <w:bookmarkStart w:id="15" w:name="hpoc229"/>
            <w:bookmarkStart w:id="16" w:name="hpoc228"/>
            <w:bookmarkStart w:id="17" w:name="hpoc227"/>
            <w:bookmarkStart w:id="18" w:name="hpoc242"/>
            <w:bookmarkStart w:id="19" w:name="hpoc241"/>
            <w:bookmarkStart w:id="20" w:name="hpoc240"/>
            <w:bookmarkStart w:id="21" w:name="hpoc239"/>
            <w:bookmarkStart w:id="22" w:name="hpoc238"/>
            <w:bookmarkEnd w:id="14"/>
            <w:bookmarkEnd w:id="15"/>
            <w:bookmarkEnd w:id="16"/>
            <w:bookmarkEnd w:id="17"/>
            <w:bookmarkEnd w:id="18"/>
            <w:bookmarkEnd w:id="19"/>
            <w:bookmarkEnd w:id="20"/>
            <w:bookmarkEnd w:id="21"/>
            <w:bookmarkEnd w:id="22"/>
            <w:r>
              <w:rPr>
                <w:rFonts w:ascii="Calibri" w:hAnsi="Calibri"/>
                <w:b/>
                <w:i/>
                <w:color w:val="FFFFFF"/>
                <w:sz w:val="20"/>
                <w:szCs w:val="20"/>
              </w:rPr>
              <w:lastRenderedPageBreak/>
              <w:t xml:space="preserve">Minds On </w:t>
            </w:r>
            <w:bookmarkStart w:id="23" w:name="hpoc243"/>
            <w:bookmarkStart w:id="24" w:name="hpoc245"/>
            <w:bookmarkStart w:id="25" w:name="hpoc244"/>
            <w:bookmarkEnd w:id="23"/>
            <w:bookmarkEnd w:id="24"/>
            <w:bookmarkEnd w:id="25"/>
            <w:r w:rsidR="00EE42EB">
              <w:rPr>
                <w:rFonts w:ascii="Calibri" w:hAnsi="Calibri"/>
                <w:b/>
                <w:i/>
                <w:color w:val="FFFFFF"/>
                <w:sz w:val="20"/>
                <w:szCs w:val="20"/>
              </w:rPr>
              <w:t>(Elicit and</w:t>
            </w:r>
            <w:r w:rsidR="000B508D">
              <w:rPr>
                <w:rFonts w:ascii="Calibri" w:hAnsi="Calibri"/>
                <w:b/>
                <w:i/>
                <w:color w:val="FFFFFF"/>
                <w:sz w:val="20"/>
                <w:szCs w:val="20"/>
              </w:rPr>
              <w:t xml:space="preserve"> Engage)</w:t>
            </w:r>
            <w:r w:rsidR="000B508D" w:rsidRPr="00B1621D">
              <w:rPr>
                <w:rFonts w:ascii="Calibri" w:hAnsi="Calibri"/>
                <w:i/>
                <w:color w:val="FFFFFF"/>
                <w:sz w:val="20"/>
                <w:szCs w:val="20"/>
              </w:rPr>
              <w:t xml:space="preserve"> </w:t>
            </w:r>
            <w:r w:rsidR="00EE42EB">
              <w:rPr>
                <w:rFonts w:ascii="Calibri" w:hAnsi="Calibri"/>
                <w:i/>
                <w:color w:val="FFFFFF"/>
                <w:sz w:val="20"/>
                <w:szCs w:val="20"/>
              </w:rPr>
              <w:tab/>
            </w:r>
            <w:r w:rsidR="00EE42EB">
              <w:rPr>
                <w:rFonts w:ascii="Calibri" w:hAnsi="Calibri"/>
                <w:i/>
                <w:color w:val="FFFFFF"/>
                <w:sz w:val="20"/>
                <w:szCs w:val="20"/>
              </w:rPr>
              <w:tab/>
            </w:r>
            <w:r w:rsidR="000B508D" w:rsidRPr="00B1621D">
              <w:rPr>
                <w:rFonts w:ascii="Calibri" w:hAnsi="Calibri"/>
                <w:i/>
                <w:color w:val="FFFFFF"/>
                <w:sz w:val="20"/>
                <w:szCs w:val="20"/>
              </w:rPr>
              <w:t xml:space="preserve">Approx. Time </w:t>
            </w:r>
            <w:proofErr w:type="gramStart"/>
            <w:r w:rsidR="000B508D" w:rsidRPr="00B1621D">
              <w:rPr>
                <w:rFonts w:ascii="Calibri" w:hAnsi="Calibri"/>
                <w:i/>
                <w:color w:val="FFFFFF"/>
                <w:sz w:val="20"/>
                <w:szCs w:val="20"/>
              </w:rPr>
              <w:t>(</w:t>
            </w:r>
            <w:r w:rsidR="000B508D">
              <w:rPr>
                <w:rFonts w:ascii="Calibri" w:hAnsi="Calibri"/>
                <w:i/>
                <w:color w:val="FFFFFF"/>
                <w:sz w:val="20"/>
                <w:szCs w:val="20"/>
              </w:rPr>
              <w:t xml:space="preserve"> </w:t>
            </w:r>
            <w:r w:rsidR="00443749">
              <w:rPr>
                <w:rFonts w:ascii="Calibri" w:hAnsi="Calibri"/>
                <w:i/>
                <w:color w:val="FFFFFF"/>
                <w:sz w:val="20"/>
                <w:szCs w:val="20"/>
              </w:rPr>
              <w:t>5</w:t>
            </w:r>
            <w:proofErr w:type="gramEnd"/>
            <w:r w:rsidR="00443749">
              <w:rPr>
                <w:rFonts w:ascii="Calibri" w:hAnsi="Calibri"/>
                <w:i/>
                <w:color w:val="FFFFFF"/>
                <w:sz w:val="20"/>
                <w:szCs w:val="20"/>
              </w:rPr>
              <w:t xml:space="preserve"> </w:t>
            </w:r>
            <w:r w:rsidR="000B508D">
              <w:rPr>
                <w:rFonts w:ascii="Calibri" w:hAnsi="Calibri"/>
                <w:i/>
                <w:color w:val="FFFFFF"/>
                <w:sz w:val="20"/>
                <w:szCs w:val="20"/>
              </w:rPr>
              <w:t xml:space="preserve">  </w:t>
            </w:r>
            <w:r w:rsidR="000B508D" w:rsidRPr="00B1621D">
              <w:rPr>
                <w:rFonts w:ascii="Calibri" w:hAnsi="Calibri"/>
                <w:i/>
                <w:color w:val="FFFFFF"/>
                <w:sz w:val="20"/>
                <w:szCs w:val="20"/>
              </w:rPr>
              <w:t>min)</w:t>
            </w:r>
          </w:p>
        </w:tc>
        <w:tc>
          <w:tcPr>
            <w:tcW w:w="2081" w:type="dxa"/>
            <w:tcBorders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F0066"/>
          </w:tcPr>
          <w:p w14:paraId="4AE7711B" w14:textId="77777777" w:rsidR="00433D7D" w:rsidRPr="00EE42EB" w:rsidRDefault="000B508D" w:rsidP="00EB58C7">
            <w:pPr>
              <w:pStyle w:val="TableContents"/>
              <w:rPr>
                <w:rFonts w:ascii="Calibri" w:hAnsi="Calibri"/>
                <w:color w:val="FFFFFF"/>
                <w:sz w:val="20"/>
                <w:szCs w:val="20"/>
              </w:rPr>
            </w:pPr>
            <w:r w:rsidRPr="00EE42EB">
              <w:rPr>
                <w:rFonts w:ascii="Calibri" w:hAnsi="Calibri"/>
                <w:color w:val="FFFFFF"/>
                <w:sz w:val="20"/>
                <w:szCs w:val="20"/>
              </w:rPr>
              <w:t>A</w:t>
            </w:r>
            <w:r w:rsidR="00EB58C7">
              <w:rPr>
                <w:rFonts w:ascii="Calibri" w:hAnsi="Calibri"/>
                <w:color w:val="FFFFFF"/>
                <w:sz w:val="20"/>
                <w:szCs w:val="20"/>
              </w:rPr>
              <w:t>ssessment for Learning</w:t>
            </w:r>
          </w:p>
        </w:tc>
      </w:tr>
      <w:tr w:rsidR="00433D7D" w:rsidRPr="00B1621D" w14:paraId="4899CE40" w14:textId="77777777">
        <w:trPr>
          <w:trHeight w:val="557"/>
        </w:trPr>
        <w:tc>
          <w:tcPr>
            <w:tcW w:w="7797" w:type="dxa"/>
            <w:gridSpan w:val="2"/>
            <w:tcBorders>
              <w:left w:val="single" w:sz="8" w:space="0" w:color="808080"/>
              <w:bottom w:val="single" w:sz="8" w:space="0" w:color="808080"/>
            </w:tcBorders>
          </w:tcPr>
          <w:p w14:paraId="5ADC4461" w14:textId="41504EB7" w:rsidR="00000E9E" w:rsidRPr="00BE14A3" w:rsidRDefault="00166A21" w:rsidP="00BA7043">
            <w:pPr>
              <w:spacing w:before="0" w:after="0"/>
              <w:ind w:left="0" w:right="85"/>
              <w:rPr>
                <w:rFonts w:asciiTheme="minorHAnsi" w:hAnsiTheme="minorHAnsi"/>
                <w:b/>
                <w:lang w:val="en-CA"/>
              </w:rPr>
            </w:pPr>
            <w:bookmarkStart w:id="26" w:name="sgqp0"/>
            <w:bookmarkStart w:id="27" w:name="sgqp"/>
            <w:bookmarkStart w:id="28" w:name="hpoc251"/>
            <w:bookmarkStart w:id="29" w:name="hpoc253"/>
            <w:bookmarkStart w:id="30" w:name="hpoc252"/>
            <w:bookmarkStart w:id="31" w:name="hpoc255"/>
            <w:bookmarkStart w:id="32" w:name="hpoc254"/>
            <w:bookmarkStart w:id="33" w:name="hpoc257"/>
            <w:bookmarkStart w:id="34" w:name="hpoc256"/>
            <w:bookmarkStart w:id="35" w:name="hpoc259"/>
            <w:bookmarkStart w:id="36" w:name="hpoc258"/>
            <w:bookmarkStart w:id="37" w:name="hpoc261"/>
            <w:bookmarkStart w:id="38" w:name="hpoc260"/>
            <w:bookmarkStart w:id="39" w:name="hpoc263"/>
            <w:bookmarkStart w:id="40" w:name="hpoc262"/>
            <w:bookmarkStart w:id="41" w:name="hpoc265"/>
            <w:bookmarkStart w:id="42" w:name="hpoc264"/>
            <w:bookmarkStart w:id="43" w:name="hpoc266"/>
            <w:bookmarkEnd w:id="26"/>
            <w:bookmarkEnd w:id="27"/>
            <w:bookmarkEnd w:id="28"/>
            <w:bookmarkEnd w:id="29"/>
            <w:bookmarkEnd w:id="30"/>
            <w:bookmarkEnd w:id="31"/>
            <w:bookmarkEnd w:id="32"/>
            <w:bookmarkEnd w:id="33"/>
            <w:bookmarkEnd w:id="34"/>
            <w:bookmarkEnd w:id="35"/>
            <w:bookmarkEnd w:id="36"/>
            <w:bookmarkEnd w:id="37"/>
            <w:bookmarkEnd w:id="38"/>
            <w:bookmarkEnd w:id="39"/>
            <w:bookmarkEnd w:id="40"/>
            <w:bookmarkEnd w:id="41"/>
            <w:bookmarkEnd w:id="42"/>
            <w:bookmarkEnd w:id="43"/>
            <w:r w:rsidRPr="00BE14A3">
              <w:rPr>
                <w:rFonts w:asciiTheme="minorHAnsi" w:hAnsiTheme="minorHAnsi"/>
                <w:b/>
                <w:lang w:val="en-CA"/>
              </w:rPr>
              <w:t>Journal Entry: Warm Up Questions</w:t>
            </w:r>
          </w:p>
          <w:p w14:paraId="4F382371" w14:textId="77777777" w:rsidR="00166A21" w:rsidRPr="00BE14A3" w:rsidRDefault="00166A21" w:rsidP="00BA7043">
            <w:pPr>
              <w:spacing w:before="0" w:after="0"/>
              <w:ind w:left="0" w:right="85"/>
              <w:rPr>
                <w:rFonts w:asciiTheme="minorHAnsi" w:hAnsiTheme="minorHAnsi"/>
                <w:lang w:val="en-CA"/>
              </w:rPr>
            </w:pPr>
          </w:p>
          <w:p w14:paraId="49F90072" w14:textId="77777777" w:rsidR="00166A21" w:rsidRPr="00BE14A3" w:rsidRDefault="00166A21" w:rsidP="00BA7043">
            <w:pPr>
              <w:spacing w:before="0" w:after="0"/>
              <w:ind w:left="0" w:right="85"/>
              <w:rPr>
                <w:rFonts w:asciiTheme="minorHAnsi" w:hAnsiTheme="minorHAnsi"/>
                <w:lang w:val="en-CA"/>
              </w:rPr>
            </w:pPr>
            <w:r w:rsidRPr="00BE14A3">
              <w:rPr>
                <w:rFonts w:asciiTheme="minorHAnsi" w:hAnsiTheme="minorHAnsi"/>
                <w:lang w:val="en-CA"/>
              </w:rPr>
              <w:t>In your own words, state Newton`s First Law.</w:t>
            </w:r>
          </w:p>
          <w:p w14:paraId="709301E8" w14:textId="77777777" w:rsidR="00166A21" w:rsidRPr="00BE14A3" w:rsidRDefault="00166A21" w:rsidP="00BA7043">
            <w:pPr>
              <w:spacing w:before="0" w:after="0"/>
              <w:ind w:left="0" w:right="85"/>
              <w:rPr>
                <w:rFonts w:asciiTheme="minorHAnsi" w:hAnsiTheme="minorHAnsi"/>
                <w:lang w:val="en-CA"/>
              </w:rPr>
            </w:pPr>
          </w:p>
          <w:p w14:paraId="52BD2215" w14:textId="77777777" w:rsidR="00166A21" w:rsidRPr="00BE14A3" w:rsidRDefault="00166A21" w:rsidP="00BA7043">
            <w:pPr>
              <w:spacing w:before="0" w:after="0"/>
              <w:ind w:left="0" w:right="85"/>
              <w:rPr>
                <w:rFonts w:asciiTheme="minorHAnsi" w:hAnsiTheme="minorHAnsi"/>
                <w:lang w:val="en-CA"/>
              </w:rPr>
            </w:pPr>
            <w:r w:rsidRPr="00BE14A3">
              <w:rPr>
                <w:rFonts w:asciiTheme="minorHAnsi" w:hAnsiTheme="minorHAnsi"/>
                <w:lang w:val="en-CA"/>
              </w:rPr>
              <w:t>A notebook sits at rest on a desk. Draw a free body diagram.</w:t>
            </w:r>
          </w:p>
          <w:p w14:paraId="47C6923B" w14:textId="77777777" w:rsidR="00166A21" w:rsidRPr="00BE14A3" w:rsidRDefault="00166A21" w:rsidP="00BA7043">
            <w:pPr>
              <w:spacing w:before="0" w:after="0"/>
              <w:ind w:left="0" w:right="85"/>
              <w:rPr>
                <w:rFonts w:asciiTheme="minorHAnsi" w:hAnsiTheme="minorHAnsi"/>
                <w:lang w:val="en-CA"/>
              </w:rPr>
            </w:pPr>
          </w:p>
          <w:p w14:paraId="6E5B581D" w14:textId="77777777" w:rsidR="00166A21" w:rsidRPr="00BE14A3" w:rsidRDefault="00166A21" w:rsidP="00BA7043">
            <w:pPr>
              <w:spacing w:before="0" w:after="0"/>
              <w:ind w:left="0" w:right="85"/>
              <w:rPr>
                <w:rFonts w:asciiTheme="minorHAnsi" w:hAnsiTheme="minorHAnsi"/>
                <w:lang w:val="en-CA"/>
              </w:rPr>
            </w:pPr>
            <w:r w:rsidRPr="00BE14A3">
              <w:rPr>
                <w:rFonts w:asciiTheme="minorHAnsi" w:hAnsiTheme="minorHAnsi"/>
                <w:lang w:val="en-CA"/>
              </w:rPr>
              <w:t xml:space="preserve">Let us say Jimmy moves the notebook with a rightward acceleration. Draw a free body diagram. </w:t>
            </w:r>
          </w:p>
          <w:p w14:paraId="7FC3E5C8" w14:textId="41F8517F" w:rsidR="00166A21" w:rsidRPr="00AB1B44" w:rsidRDefault="00166A21" w:rsidP="00BA7043">
            <w:pPr>
              <w:spacing w:before="0" w:after="0"/>
              <w:ind w:left="0" w:right="85"/>
              <w:rPr>
                <w:lang w:val="en-CA"/>
              </w:rPr>
            </w:pPr>
          </w:p>
        </w:tc>
        <w:tc>
          <w:tcPr>
            <w:tcW w:w="2081" w:type="dxa"/>
            <w:tcBorders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14:paraId="577922FA" w14:textId="6EE88932" w:rsidR="00B06BA1" w:rsidRPr="00FC41CA" w:rsidRDefault="00166A21" w:rsidP="004666EE">
            <w:pPr>
              <w:pStyle w:val="TableContents"/>
              <w:rPr>
                <w:rFonts w:ascii="Calibri" w:hAnsi="Calibri"/>
              </w:rPr>
            </w:pPr>
            <w:bookmarkStart w:id="44" w:name="hpoc268"/>
            <w:bookmarkStart w:id="45" w:name="hpoc267"/>
            <w:bookmarkStart w:id="46" w:name="hpoc270"/>
            <w:bookmarkStart w:id="47" w:name="hpoc269"/>
            <w:bookmarkEnd w:id="44"/>
            <w:bookmarkEnd w:id="45"/>
            <w:bookmarkEnd w:id="46"/>
            <w:bookmarkEnd w:id="47"/>
            <w:r w:rsidRPr="00FC41CA">
              <w:rPr>
                <w:rFonts w:ascii="Calibri" w:hAnsi="Calibri"/>
              </w:rPr>
              <w:t xml:space="preserve">* The </w:t>
            </w:r>
            <w:proofErr w:type="gramStart"/>
            <w:r w:rsidRPr="00FC41CA">
              <w:rPr>
                <w:rFonts w:ascii="Calibri" w:hAnsi="Calibri"/>
              </w:rPr>
              <w:t>journals will be collected by</w:t>
            </w:r>
            <w:r w:rsidR="00BE14A3" w:rsidRPr="00FC41CA">
              <w:rPr>
                <w:rFonts w:ascii="Calibri" w:hAnsi="Calibri"/>
              </w:rPr>
              <w:t xml:space="preserve"> the </w:t>
            </w:r>
            <w:r w:rsidRPr="00FC41CA">
              <w:rPr>
                <w:rFonts w:ascii="Calibri" w:hAnsi="Calibri"/>
              </w:rPr>
              <w:t>teacher as</w:t>
            </w:r>
            <w:r w:rsidR="00BE14A3" w:rsidRPr="00FC41CA">
              <w:rPr>
                <w:rFonts w:ascii="Calibri" w:hAnsi="Calibri"/>
              </w:rPr>
              <w:t xml:space="preserve"> a </w:t>
            </w:r>
            <w:r w:rsidR="00654AD8">
              <w:rPr>
                <w:rFonts w:ascii="Calibri" w:hAnsi="Calibri"/>
              </w:rPr>
              <w:t xml:space="preserve">form </w:t>
            </w:r>
            <w:r w:rsidR="00654AD8" w:rsidRPr="00FC41CA">
              <w:rPr>
                <w:rFonts w:ascii="Calibri" w:hAnsi="Calibri"/>
              </w:rPr>
              <w:t>of</w:t>
            </w:r>
            <w:r w:rsidR="00BE14A3" w:rsidRPr="00FC41CA">
              <w:rPr>
                <w:rFonts w:ascii="Calibri" w:hAnsi="Calibri"/>
              </w:rPr>
              <w:t xml:space="preserve"> formative assessment</w:t>
            </w:r>
            <w:proofErr w:type="gramEnd"/>
            <w:r w:rsidR="00BE14A3" w:rsidRPr="00FC41CA">
              <w:rPr>
                <w:rFonts w:ascii="Calibri" w:hAnsi="Calibri"/>
              </w:rPr>
              <w:t xml:space="preserve">. </w:t>
            </w:r>
          </w:p>
          <w:p w14:paraId="5D3FA6C3" w14:textId="77777777" w:rsidR="00B06BA1" w:rsidRDefault="00B06BA1" w:rsidP="004666EE">
            <w:pPr>
              <w:pStyle w:val="TableContents"/>
              <w:rPr>
                <w:rFonts w:ascii="Calibri" w:hAnsi="Calibri"/>
                <w:sz w:val="20"/>
                <w:szCs w:val="20"/>
              </w:rPr>
            </w:pPr>
          </w:p>
          <w:p w14:paraId="6DED6DCA" w14:textId="77777777" w:rsidR="00C71090" w:rsidRPr="00B1621D" w:rsidRDefault="00C71090" w:rsidP="002F282A">
            <w:pPr>
              <w:pStyle w:val="TableContents"/>
              <w:rPr>
                <w:rFonts w:ascii="Calibri" w:hAnsi="Calibri"/>
                <w:sz w:val="20"/>
                <w:szCs w:val="20"/>
              </w:rPr>
            </w:pPr>
          </w:p>
        </w:tc>
      </w:tr>
      <w:tr w:rsidR="00433D7D" w:rsidRPr="00B1621D" w14:paraId="13FFE238" w14:textId="77777777">
        <w:trPr>
          <w:trHeight w:val="130"/>
        </w:trPr>
        <w:tc>
          <w:tcPr>
            <w:tcW w:w="7797" w:type="dxa"/>
            <w:gridSpan w:val="2"/>
            <w:tcBorders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003366"/>
          </w:tcPr>
          <w:p w14:paraId="4F8A4E6E" w14:textId="77777777" w:rsidR="00433D7D" w:rsidRPr="00B1621D" w:rsidRDefault="00433D7D" w:rsidP="00EB58C7">
            <w:pPr>
              <w:pStyle w:val="TableContents"/>
              <w:rPr>
                <w:rFonts w:ascii="Calibri" w:hAnsi="Calibri"/>
                <w:sz w:val="20"/>
                <w:szCs w:val="20"/>
              </w:rPr>
            </w:pPr>
            <w:bookmarkStart w:id="48" w:name="hpoc274"/>
            <w:bookmarkStart w:id="49" w:name="hpoc273"/>
            <w:bookmarkStart w:id="50" w:name="hpoc272"/>
            <w:bookmarkStart w:id="51" w:name="hpoc271"/>
            <w:bookmarkEnd w:id="48"/>
            <w:bookmarkEnd w:id="49"/>
            <w:bookmarkEnd w:id="50"/>
            <w:bookmarkEnd w:id="51"/>
            <w:r w:rsidRPr="00B1621D">
              <w:rPr>
                <w:rFonts w:ascii="Calibri" w:hAnsi="Calibri"/>
                <w:b/>
                <w:i/>
                <w:sz w:val="20"/>
                <w:szCs w:val="20"/>
              </w:rPr>
              <w:t xml:space="preserve">Action! </w:t>
            </w:r>
            <w:bookmarkStart w:id="52" w:name="hpoc276"/>
            <w:bookmarkStart w:id="53" w:name="hpoc275"/>
            <w:bookmarkStart w:id="54" w:name="hpoc278"/>
            <w:bookmarkStart w:id="55" w:name="hpoc277"/>
            <w:bookmarkEnd w:id="52"/>
            <w:bookmarkEnd w:id="53"/>
            <w:bookmarkEnd w:id="54"/>
            <w:bookmarkEnd w:id="55"/>
            <w:r w:rsidR="000B508D">
              <w:rPr>
                <w:rFonts w:ascii="Calibri" w:hAnsi="Calibri"/>
                <w:b/>
                <w:i/>
                <w:sz w:val="20"/>
                <w:szCs w:val="20"/>
              </w:rPr>
              <w:t>(Explore, Explain)</w:t>
            </w:r>
            <w:r w:rsidR="000B508D" w:rsidRPr="00B1621D">
              <w:rPr>
                <w:rFonts w:ascii="Calibri" w:hAnsi="Calibri"/>
                <w:i/>
                <w:color w:val="FFFFFF"/>
                <w:sz w:val="20"/>
                <w:szCs w:val="20"/>
              </w:rPr>
              <w:t xml:space="preserve"> Approx. Time </w:t>
            </w:r>
            <w:proofErr w:type="gramStart"/>
            <w:r w:rsidR="000B508D" w:rsidRPr="00B1621D">
              <w:rPr>
                <w:rFonts w:ascii="Calibri" w:hAnsi="Calibri"/>
                <w:i/>
                <w:color w:val="FFFFFF"/>
                <w:sz w:val="20"/>
                <w:szCs w:val="20"/>
              </w:rPr>
              <w:t>(</w:t>
            </w:r>
            <w:r w:rsidR="000B508D">
              <w:rPr>
                <w:rFonts w:ascii="Calibri" w:hAnsi="Calibri"/>
                <w:i/>
                <w:color w:val="FFFFFF"/>
                <w:sz w:val="20"/>
                <w:szCs w:val="20"/>
              </w:rPr>
              <w:t xml:space="preserve">  </w:t>
            </w:r>
            <w:r w:rsidR="000B508D" w:rsidRPr="00B1621D">
              <w:rPr>
                <w:rFonts w:ascii="Calibri" w:hAnsi="Calibri"/>
                <w:i/>
                <w:color w:val="FFFFFF"/>
                <w:sz w:val="20"/>
                <w:szCs w:val="20"/>
              </w:rPr>
              <w:t>min</w:t>
            </w:r>
            <w:proofErr w:type="gramEnd"/>
            <w:r w:rsidR="000B508D" w:rsidRPr="00B1621D">
              <w:rPr>
                <w:rFonts w:ascii="Calibri" w:hAnsi="Calibri"/>
                <w:i/>
                <w:color w:val="FFFFFF"/>
                <w:sz w:val="20"/>
                <w:szCs w:val="20"/>
              </w:rPr>
              <w:t>)</w:t>
            </w:r>
          </w:p>
        </w:tc>
        <w:tc>
          <w:tcPr>
            <w:tcW w:w="2081" w:type="dxa"/>
            <w:tcBorders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003366"/>
          </w:tcPr>
          <w:p w14:paraId="07EFC25B" w14:textId="77777777" w:rsidR="00433D7D" w:rsidRPr="00B1621D" w:rsidRDefault="00433D7D" w:rsidP="000828F1">
            <w:pPr>
              <w:pStyle w:val="TableContents"/>
              <w:rPr>
                <w:rFonts w:ascii="Calibri" w:hAnsi="Calibri"/>
                <w:sz w:val="20"/>
                <w:szCs w:val="20"/>
              </w:rPr>
            </w:pPr>
          </w:p>
        </w:tc>
      </w:tr>
      <w:tr w:rsidR="00433D7D" w:rsidRPr="00B1621D" w14:paraId="41723C98" w14:textId="77777777" w:rsidTr="00B81A3D">
        <w:trPr>
          <w:trHeight w:val="4238"/>
        </w:trPr>
        <w:tc>
          <w:tcPr>
            <w:tcW w:w="7797" w:type="dxa"/>
            <w:gridSpan w:val="2"/>
            <w:tcBorders>
              <w:left w:val="single" w:sz="8" w:space="0" w:color="808080"/>
              <w:bottom w:val="single" w:sz="8" w:space="0" w:color="808080"/>
            </w:tcBorders>
          </w:tcPr>
          <w:p w14:paraId="406FD4A9" w14:textId="7B54E928" w:rsidR="00BE14A3" w:rsidRPr="00F67B5F" w:rsidRDefault="00443749" w:rsidP="00F06823">
            <w:pPr>
              <w:rPr>
                <w:rFonts w:asciiTheme="minorHAnsi" w:hAnsiTheme="minorHAnsi"/>
                <w:b/>
                <w:sz w:val="28"/>
                <w:szCs w:val="28"/>
              </w:rPr>
            </w:pPr>
            <w:bookmarkStart w:id="56" w:name="oh%3A00"/>
            <w:bookmarkStart w:id="57" w:name="oh%3A0"/>
            <w:bookmarkStart w:id="58" w:name="hpoc286"/>
            <w:bookmarkStart w:id="59" w:name="ajzv5"/>
            <w:bookmarkStart w:id="60" w:name="hpoc288"/>
            <w:bookmarkStart w:id="61" w:name="hpoc287"/>
            <w:bookmarkStart w:id="62" w:name="hpoc290"/>
            <w:bookmarkStart w:id="63" w:name="hpoc289"/>
            <w:bookmarkStart w:id="64" w:name="hpoc292"/>
            <w:bookmarkStart w:id="65" w:name="hpoc291"/>
            <w:bookmarkStart w:id="66" w:name="hpoc293"/>
            <w:bookmarkStart w:id="67" w:name="hpoc311"/>
            <w:bookmarkEnd w:id="56"/>
            <w:bookmarkEnd w:id="57"/>
            <w:bookmarkEnd w:id="58"/>
            <w:bookmarkEnd w:id="59"/>
            <w:bookmarkEnd w:id="60"/>
            <w:bookmarkEnd w:id="61"/>
            <w:bookmarkEnd w:id="62"/>
            <w:bookmarkEnd w:id="63"/>
            <w:bookmarkEnd w:id="64"/>
            <w:bookmarkEnd w:id="65"/>
            <w:bookmarkEnd w:id="66"/>
            <w:bookmarkEnd w:id="67"/>
            <w:r w:rsidRPr="00F67B5F">
              <w:rPr>
                <w:rFonts w:asciiTheme="minorHAnsi" w:hAnsiTheme="minorHAnsi"/>
                <w:b/>
                <w:sz w:val="28"/>
                <w:szCs w:val="28"/>
              </w:rPr>
              <w:t>Determining Net Force</w:t>
            </w:r>
            <w:r w:rsidR="00BE14A3" w:rsidRPr="00F67B5F">
              <w:rPr>
                <w:rFonts w:asciiTheme="minorHAnsi" w:hAnsiTheme="minorHAnsi"/>
                <w:b/>
                <w:sz w:val="28"/>
                <w:szCs w:val="28"/>
              </w:rPr>
              <w:t xml:space="preserve"> in 1-D: (</w:t>
            </w:r>
            <w:r w:rsidRPr="00F67B5F">
              <w:rPr>
                <w:rFonts w:asciiTheme="minorHAnsi" w:hAnsiTheme="minorHAnsi"/>
                <w:b/>
                <w:sz w:val="28"/>
                <w:szCs w:val="28"/>
              </w:rPr>
              <w:t>10 minutes)</w:t>
            </w:r>
          </w:p>
          <w:p w14:paraId="0714621B" w14:textId="2DC475F2" w:rsidR="00443749" w:rsidRDefault="00BE14A3" w:rsidP="00BE14A3">
            <w:pPr>
              <w:pStyle w:val="ListParagraph"/>
              <w:numPr>
                <w:ilvl w:val="0"/>
                <w:numId w:val="8"/>
              </w:numPr>
              <w:rPr>
                <w:rFonts w:asciiTheme="minorHAnsi" w:hAnsiTheme="minorHAnsi"/>
              </w:rPr>
            </w:pPr>
            <w:r w:rsidRPr="00BE14A3">
              <w:rPr>
                <w:rFonts w:asciiTheme="minorHAnsi" w:hAnsiTheme="minorHAnsi"/>
              </w:rPr>
              <w:t>Remember that any (upward direction, rightward direction) is po</w:t>
            </w:r>
            <w:r>
              <w:rPr>
                <w:rFonts w:asciiTheme="minorHAnsi" w:hAnsiTheme="minorHAnsi"/>
              </w:rPr>
              <w:t>sitive by convention, and any (downward direction, leftward</w:t>
            </w:r>
            <w:r w:rsidRPr="00BE14A3">
              <w:rPr>
                <w:rFonts w:asciiTheme="minorHAnsi" w:hAnsiTheme="minorHAnsi"/>
              </w:rPr>
              <w:t xml:space="preserve">) is negative by direction. </w:t>
            </w:r>
          </w:p>
          <w:p w14:paraId="1EC27D3B" w14:textId="77777777" w:rsidR="00BE14A3" w:rsidRPr="00BE14A3" w:rsidRDefault="00BE14A3" w:rsidP="00BE14A3">
            <w:pPr>
              <w:pStyle w:val="ListParagraph"/>
              <w:ind w:left="446"/>
              <w:rPr>
                <w:rFonts w:asciiTheme="minorHAnsi" w:hAnsiTheme="minorHAnsi"/>
              </w:rPr>
            </w:pPr>
          </w:p>
          <w:p w14:paraId="17CAE447" w14:textId="49E83FA8" w:rsidR="00BE14A3" w:rsidRPr="00FC41CA" w:rsidRDefault="00FC41CA" w:rsidP="00FC41CA">
            <w:pPr>
              <w:ind w:left="0"/>
              <w:rPr>
                <w:rFonts w:asciiTheme="minorHAnsi" w:hAnsiTheme="minorHAnsi"/>
              </w:rPr>
            </w:pPr>
            <w:r w:rsidRPr="00FC41CA">
              <w:rPr>
                <w:rFonts w:asciiTheme="minorHAnsi" w:hAnsiTheme="minorHAnsi"/>
              </w:rPr>
              <w:t>*</w:t>
            </w:r>
            <w:r w:rsidR="00BE14A3" w:rsidRPr="00FC41CA">
              <w:rPr>
                <w:rFonts w:asciiTheme="minorHAnsi" w:hAnsiTheme="minorHAnsi"/>
              </w:rPr>
              <w:t>Identifying Net Force from Word Problems</w:t>
            </w:r>
          </w:p>
          <w:p w14:paraId="3092D209" w14:textId="77777777" w:rsidR="00BE14A3" w:rsidRDefault="00BE14A3" w:rsidP="00BE14A3">
            <w:pPr>
              <w:rPr>
                <w:rFonts w:asciiTheme="minorHAnsi" w:hAnsiTheme="minorHAnsi"/>
              </w:rPr>
            </w:pPr>
          </w:p>
          <w:p w14:paraId="24D1037B" w14:textId="1FCF13BA" w:rsidR="00443749" w:rsidRDefault="00BE14A3" w:rsidP="00333EE3">
            <w:pPr>
              <w:ind w:left="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* Identifying Net force from Free Body Diagrams: </w:t>
            </w:r>
          </w:p>
          <w:p w14:paraId="017F4095" w14:textId="77777777" w:rsidR="00443749" w:rsidRDefault="00443749" w:rsidP="00F06823">
            <w:pPr>
              <w:rPr>
                <w:rFonts w:asciiTheme="minorHAnsi" w:hAnsiTheme="minorHAnsi"/>
              </w:rPr>
            </w:pPr>
          </w:p>
          <w:p w14:paraId="2B5F4792" w14:textId="7CBF0D74" w:rsidR="00F67B5F" w:rsidRPr="00F67B5F" w:rsidRDefault="00166A21" w:rsidP="00F67B5F">
            <w:pPr>
              <w:rPr>
                <w:rFonts w:asciiTheme="minorHAnsi" w:hAnsiTheme="minorHAnsi"/>
                <w:b/>
                <w:sz w:val="28"/>
                <w:szCs w:val="28"/>
              </w:rPr>
            </w:pPr>
            <w:r w:rsidRPr="00F67B5F">
              <w:rPr>
                <w:rFonts w:asciiTheme="minorHAnsi" w:hAnsiTheme="minorHAnsi"/>
                <w:b/>
                <w:sz w:val="28"/>
                <w:szCs w:val="28"/>
              </w:rPr>
              <w:t>Newton`</w:t>
            </w:r>
            <w:r w:rsidR="00443749" w:rsidRPr="00F67B5F">
              <w:rPr>
                <w:rFonts w:asciiTheme="minorHAnsi" w:hAnsiTheme="minorHAnsi"/>
                <w:b/>
                <w:sz w:val="28"/>
                <w:szCs w:val="28"/>
              </w:rPr>
              <w:t>s Second La</w:t>
            </w:r>
            <w:r w:rsidRPr="00F67B5F">
              <w:rPr>
                <w:rFonts w:asciiTheme="minorHAnsi" w:hAnsiTheme="minorHAnsi"/>
                <w:b/>
                <w:sz w:val="28"/>
                <w:szCs w:val="28"/>
              </w:rPr>
              <w:t>w:</w:t>
            </w:r>
          </w:p>
          <w:p w14:paraId="2910CE8E" w14:textId="2204C0A5" w:rsidR="00BE14A3" w:rsidRPr="00BE14A3" w:rsidRDefault="00F67B5F" w:rsidP="00F06823">
            <w:pPr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Definition:</w:t>
            </w:r>
            <w:r w:rsidR="00BE14A3">
              <w:rPr>
                <w:rFonts w:asciiTheme="minorHAnsi" w:hAnsiTheme="minorHAnsi"/>
                <w:b/>
              </w:rPr>
              <w:t xml:space="preserve"> </w:t>
            </w:r>
          </w:p>
          <w:p w14:paraId="3D69DD54" w14:textId="264B127B" w:rsidR="00510C7C" w:rsidRDefault="00BE14A3" w:rsidP="00F06823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* </w:t>
            </w:r>
            <w:r w:rsidR="00510C7C">
              <w:rPr>
                <w:rFonts w:asciiTheme="minorHAnsi" w:hAnsiTheme="minorHAnsi"/>
              </w:rPr>
              <w:t>Emphasize that the Newton`s Second Law talks about Net Force.</w:t>
            </w:r>
          </w:p>
          <w:p w14:paraId="215CC56C" w14:textId="1467A86C" w:rsidR="00510C7C" w:rsidRPr="00BE14A3" w:rsidRDefault="00F67B5F" w:rsidP="00F06823">
            <w:pPr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Sample Problem</w:t>
            </w:r>
            <w:r w:rsidR="00BE14A3" w:rsidRPr="00BE14A3">
              <w:rPr>
                <w:rFonts w:asciiTheme="minorHAnsi" w:hAnsiTheme="minorHAnsi"/>
                <w:b/>
              </w:rPr>
              <w:t xml:space="preserve">: </w:t>
            </w:r>
          </w:p>
          <w:p w14:paraId="365BE63B" w14:textId="77777777" w:rsidR="00A85408" w:rsidRDefault="00510C7C" w:rsidP="00F06823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If the net force is 10 N, and the mass is </w:t>
            </w:r>
            <w:r w:rsidR="00A85408">
              <w:rPr>
                <w:rFonts w:asciiTheme="minorHAnsi" w:hAnsiTheme="minorHAnsi"/>
              </w:rPr>
              <w:t>5 kg. What is the acceleration?</w:t>
            </w:r>
          </w:p>
          <w:p w14:paraId="44AACF86" w14:textId="48741772" w:rsidR="00D92A8B" w:rsidRDefault="00BE14A3" w:rsidP="00A85408">
            <w:pPr>
              <w:widowControl/>
              <w:suppressAutoHyphens w:val="0"/>
              <w:spacing w:before="0" w:after="0"/>
              <w:ind w:left="0" w:right="0"/>
              <w:rPr>
                <w:rFonts w:ascii="Tahoma" w:hAnsi="Tahoma"/>
                <w:color w:val="444444"/>
                <w:shd w:val="clear" w:color="auto" w:fill="FFFFFF"/>
                <w:lang w:val="en-CA"/>
              </w:rPr>
            </w:pPr>
            <w:r>
              <w:rPr>
                <w:rFonts w:ascii="Tahoma" w:hAnsi="Tahoma"/>
                <w:color w:val="444444"/>
                <w:shd w:val="clear" w:color="auto" w:fill="FFFFFF"/>
                <w:lang w:val="en-CA"/>
              </w:rPr>
              <w:t xml:space="preserve">   </w:t>
            </w:r>
            <w:r w:rsidR="00A85408">
              <w:rPr>
                <w:rFonts w:ascii="Tahoma" w:hAnsi="Tahoma"/>
                <w:color w:val="444444"/>
                <w:shd w:val="clear" w:color="auto" w:fill="FFFFFF"/>
                <w:lang w:val="en-CA"/>
              </w:rPr>
              <w:t>T</w:t>
            </w:r>
            <w:r w:rsidR="00A85408" w:rsidRPr="00A85408">
              <w:rPr>
                <w:rFonts w:ascii="Tahoma" w:hAnsi="Tahoma"/>
                <w:color w:val="444444"/>
                <w:shd w:val="clear" w:color="auto" w:fill="FFFFFF"/>
                <w:lang w:val="en-CA"/>
              </w:rPr>
              <w:t xml:space="preserve">he direction of the net force is in the same direction as the </w:t>
            </w:r>
            <w:r>
              <w:rPr>
                <w:rFonts w:ascii="Tahoma" w:hAnsi="Tahoma"/>
                <w:color w:val="444444"/>
                <w:shd w:val="clear" w:color="auto" w:fill="FFFFFF"/>
                <w:lang w:val="en-CA"/>
              </w:rPr>
              <w:t xml:space="preserve">  </w:t>
            </w:r>
            <w:r w:rsidR="00A85408" w:rsidRPr="00A85408">
              <w:rPr>
                <w:rFonts w:ascii="Tahoma" w:hAnsi="Tahoma"/>
                <w:color w:val="444444"/>
                <w:shd w:val="clear" w:color="auto" w:fill="FFFFFF"/>
                <w:lang w:val="en-CA"/>
              </w:rPr>
              <w:t>acceleration.</w:t>
            </w:r>
          </w:p>
          <w:p w14:paraId="77EA90B9" w14:textId="77777777" w:rsidR="00F67B5F" w:rsidRDefault="00F67B5F" w:rsidP="00A85408">
            <w:pPr>
              <w:widowControl/>
              <w:suppressAutoHyphens w:val="0"/>
              <w:spacing w:before="0" w:after="0"/>
              <w:ind w:left="0" w:right="0"/>
              <w:rPr>
                <w:rFonts w:ascii="Tahoma" w:hAnsi="Tahoma"/>
                <w:b/>
                <w:color w:val="444444"/>
                <w:shd w:val="clear" w:color="auto" w:fill="FFFFFF"/>
                <w:lang w:val="en-CA"/>
              </w:rPr>
            </w:pPr>
          </w:p>
          <w:p w14:paraId="67E81155" w14:textId="28601715" w:rsidR="00D92A8B" w:rsidRDefault="00D92A8B" w:rsidP="00A85408">
            <w:pPr>
              <w:widowControl/>
              <w:suppressAutoHyphens w:val="0"/>
              <w:spacing w:before="0" w:after="0"/>
              <w:ind w:left="0" w:right="0"/>
              <w:rPr>
                <w:rFonts w:ascii="Tahoma" w:hAnsi="Tahoma"/>
                <w:color w:val="444444"/>
                <w:shd w:val="clear" w:color="auto" w:fill="FFFFFF"/>
                <w:lang w:val="en-CA"/>
              </w:rPr>
            </w:pPr>
            <w:proofErr w:type="gramStart"/>
            <w:r w:rsidRPr="00BE14A3">
              <w:rPr>
                <w:rFonts w:ascii="Tahoma" w:hAnsi="Tahoma"/>
                <w:b/>
                <w:color w:val="444444"/>
                <w:shd w:val="clear" w:color="auto" w:fill="FFFFFF"/>
                <w:lang w:val="en-CA"/>
              </w:rPr>
              <w:t>Simulation :</w:t>
            </w:r>
            <w:proofErr w:type="gramEnd"/>
            <w:r>
              <w:rPr>
                <w:rFonts w:ascii="Tahoma" w:hAnsi="Tahoma"/>
                <w:color w:val="444444"/>
                <w:shd w:val="clear" w:color="auto" w:fill="FFFFFF"/>
                <w:lang w:val="en-CA"/>
              </w:rPr>
              <w:t xml:space="preserve"> </w:t>
            </w:r>
            <w:hyperlink r:id="rId8" w:history="1">
              <w:r w:rsidR="00FC41CA" w:rsidRPr="003628B0">
                <w:rPr>
                  <w:rStyle w:val="Hyperlink"/>
                  <w:rFonts w:ascii="Tahoma" w:hAnsi="Tahoma"/>
                  <w:shd w:val="clear" w:color="auto" w:fill="FFFFFF"/>
                  <w:lang w:val="en-CA"/>
                </w:rPr>
                <w:t>http://www.glencoe.com/sites/common_assets/science/virtual_labs/E25/E25.html</w:t>
              </w:r>
            </w:hyperlink>
          </w:p>
          <w:p w14:paraId="5233CEDD" w14:textId="77777777" w:rsidR="00FC41CA" w:rsidRDefault="00FC41CA" w:rsidP="00A85408">
            <w:pPr>
              <w:widowControl/>
              <w:suppressAutoHyphens w:val="0"/>
              <w:spacing w:before="0" w:after="0"/>
              <w:ind w:left="0" w:right="0"/>
              <w:rPr>
                <w:rFonts w:ascii="Tahoma" w:hAnsi="Tahoma"/>
                <w:color w:val="444444"/>
                <w:shd w:val="clear" w:color="auto" w:fill="FFFFFF"/>
                <w:lang w:val="en-CA"/>
              </w:rPr>
            </w:pPr>
          </w:p>
          <w:p w14:paraId="096256B0" w14:textId="1CA455CD" w:rsidR="00FC41CA" w:rsidRDefault="00FC41CA" w:rsidP="00A85408">
            <w:pPr>
              <w:widowControl/>
              <w:suppressAutoHyphens w:val="0"/>
              <w:spacing w:before="0" w:after="0"/>
              <w:ind w:left="0" w:right="0"/>
              <w:rPr>
                <w:rFonts w:ascii="Tahoma" w:hAnsi="Tahoma"/>
                <w:color w:val="444444"/>
                <w:shd w:val="clear" w:color="auto" w:fill="FFFFFF"/>
                <w:lang w:val="en-CA"/>
              </w:rPr>
            </w:pPr>
            <w:r>
              <w:rPr>
                <w:rFonts w:ascii="Tahoma" w:hAnsi="Tahoma"/>
                <w:color w:val="444444"/>
                <w:shd w:val="clear" w:color="auto" w:fill="FFFFFF"/>
                <w:lang w:val="en-CA"/>
              </w:rPr>
              <w:t>Two Different Types of Friction</w:t>
            </w:r>
          </w:p>
          <w:p w14:paraId="677C499D" w14:textId="77777777" w:rsidR="00FC41CA" w:rsidRDefault="00FC41CA" w:rsidP="00A85408">
            <w:pPr>
              <w:widowControl/>
              <w:suppressAutoHyphens w:val="0"/>
              <w:spacing w:before="0" w:after="0"/>
              <w:ind w:left="0" w:right="0"/>
              <w:rPr>
                <w:rFonts w:ascii="Tahoma" w:hAnsi="Tahoma"/>
                <w:color w:val="444444"/>
                <w:shd w:val="clear" w:color="auto" w:fill="FFFFFF"/>
                <w:lang w:val="en-CA"/>
              </w:rPr>
            </w:pPr>
          </w:p>
          <w:p w14:paraId="1CAEDCAF" w14:textId="77777777" w:rsidR="00FC41CA" w:rsidRDefault="00FC41CA" w:rsidP="00A85408">
            <w:pPr>
              <w:widowControl/>
              <w:suppressAutoHyphens w:val="0"/>
              <w:spacing w:before="0" w:after="0"/>
              <w:ind w:left="0" w:right="0"/>
              <w:rPr>
                <w:rFonts w:ascii="Tahoma" w:hAnsi="Tahoma"/>
                <w:color w:val="444444"/>
                <w:shd w:val="clear" w:color="auto" w:fill="FFFFFF"/>
                <w:lang w:val="en-CA"/>
              </w:rPr>
            </w:pPr>
          </w:p>
          <w:p w14:paraId="320C0E0E" w14:textId="46FF3091" w:rsidR="00510C7C" w:rsidRPr="00443749" w:rsidRDefault="00654AD8" w:rsidP="00890CD0">
            <w:pPr>
              <w:widowControl/>
              <w:suppressAutoHyphens w:val="0"/>
              <w:spacing w:before="0" w:after="0"/>
              <w:ind w:left="0" w:right="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* Talk about the difference between static friction and kinetic friction. Introduce </w:t>
            </w:r>
            <w:r w:rsidR="00333EE3">
              <w:rPr>
                <w:rFonts w:asciiTheme="minorHAnsi" w:hAnsiTheme="minorHAnsi"/>
              </w:rPr>
              <w:t xml:space="preserve"> </w:t>
            </w:r>
            <w:bookmarkStart w:id="68" w:name="_GoBack"/>
            <w:bookmarkEnd w:id="68"/>
            <w:r>
              <w:rPr>
                <w:rFonts w:asciiTheme="minorHAnsi" w:hAnsiTheme="minorHAnsi"/>
              </w:rPr>
              <w:t>co-</w:t>
            </w:r>
            <w:proofErr w:type="spellStart"/>
            <w:r>
              <w:rPr>
                <w:rFonts w:asciiTheme="minorHAnsi" w:hAnsiTheme="minorHAnsi"/>
              </w:rPr>
              <w:t>efficients</w:t>
            </w:r>
            <w:proofErr w:type="spellEnd"/>
            <w:r>
              <w:rPr>
                <w:rFonts w:asciiTheme="minorHAnsi" w:hAnsiTheme="minorHAnsi"/>
              </w:rPr>
              <w:t xml:space="preserve"> and solve related problems.</w:t>
            </w:r>
          </w:p>
        </w:tc>
        <w:tc>
          <w:tcPr>
            <w:tcW w:w="2081" w:type="dxa"/>
            <w:tcBorders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14:paraId="13840E2C" w14:textId="77777777" w:rsidR="00B0345C" w:rsidRDefault="00B0345C" w:rsidP="000828F1">
            <w:pPr>
              <w:pStyle w:val="TableContents"/>
              <w:rPr>
                <w:rFonts w:ascii="Calibri" w:hAnsi="Calibri"/>
                <w:sz w:val="20"/>
                <w:szCs w:val="20"/>
              </w:rPr>
            </w:pPr>
            <w:bookmarkStart w:id="69" w:name="hpoc313"/>
            <w:bookmarkStart w:id="70" w:name="hpoc315"/>
            <w:bookmarkStart w:id="71" w:name="hpoc314"/>
            <w:bookmarkEnd w:id="69"/>
            <w:bookmarkEnd w:id="70"/>
            <w:bookmarkEnd w:id="71"/>
          </w:p>
          <w:p w14:paraId="4C2074B7" w14:textId="77777777" w:rsidR="009E74D3" w:rsidRDefault="009E74D3" w:rsidP="000828F1">
            <w:pPr>
              <w:pStyle w:val="TableContents"/>
              <w:rPr>
                <w:rFonts w:ascii="Calibri" w:hAnsi="Calibri"/>
                <w:sz w:val="20"/>
                <w:szCs w:val="20"/>
              </w:rPr>
            </w:pPr>
          </w:p>
          <w:p w14:paraId="3032D292" w14:textId="77777777" w:rsidR="009E74D3" w:rsidRDefault="009E74D3" w:rsidP="000828F1">
            <w:pPr>
              <w:pStyle w:val="TableContents"/>
              <w:rPr>
                <w:rFonts w:ascii="Calibri" w:hAnsi="Calibri"/>
                <w:sz w:val="20"/>
                <w:szCs w:val="20"/>
              </w:rPr>
            </w:pPr>
          </w:p>
          <w:p w14:paraId="28C509FA" w14:textId="77777777" w:rsidR="009E74D3" w:rsidRDefault="009E74D3" w:rsidP="000828F1">
            <w:pPr>
              <w:pStyle w:val="TableContents"/>
              <w:rPr>
                <w:rFonts w:ascii="Calibri" w:hAnsi="Calibri"/>
                <w:sz w:val="20"/>
                <w:szCs w:val="20"/>
              </w:rPr>
            </w:pPr>
          </w:p>
          <w:p w14:paraId="2A1C749E" w14:textId="77777777" w:rsidR="009E74D3" w:rsidRDefault="009E74D3" w:rsidP="000828F1">
            <w:pPr>
              <w:pStyle w:val="TableContents"/>
              <w:rPr>
                <w:rFonts w:ascii="Calibri" w:hAnsi="Calibri"/>
                <w:sz w:val="20"/>
                <w:szCs w:val="20"/>
              </w:rPr>
            </w:pPr>
          </w:p>
          <w:p w14:paraId="20B29F1A" w14:textId="77777777" w:rsidR="009E74D3" w:rsidRDefault="009E74D3" w:rsidP="000828F1">
            <w:pPr>
              <w:pStyle w:val="TableContents"/>
              <w:rPr>
                <w:rFonts w:ascii="Calibri" w:hAnsi="Calibri"/>
                <w:sz w:val="20"/>
                <w:szCs w:val="20"/>
              </w:rPr>
            </w:pPr>
          </w:p>
          <w:p w14:paraId="7F8E69C7" w14:textId="77777777" w:rsidR="000B2DE0" w:rsidRDefault="000B2DE0" w:rsidP="000828F1">
            <w:pPr>
              <w:pStyle w:val="TableContents"/>
              <w:rPr>
                <w:rFonts w:ascii="Calibri" w:hAnsi="Calibri"/>
                <w:sz w:val="20"/>
                <w:szCs w:val="20"/>
              </w:rPr>
            </w:pPr>
          </w:p>
          <w:p w14:paraId="157D067C" w14:textId="77777777" w:rsidR="000B2DE0" w:rsidRDefault="000B2DE0" w:rsidP="000828F1">
            <w:pPr>
              <w:pStyle w:val="TableContents"/>
              <w:rPr>
                <w:rFonts w:ascii="Calibri" w:hAnsi="Calibri"/>
                <w:sz w:val="20"/>
                <w:szCs w:val="20"/>
              </w:rPr>
            </w:pPr>
          </w:p>
          <w:p w14:paraId="786E7B04" w14:textId="77777777" w:rsidR="00B64DA9" w:rsidRPr="00B1621D" w:rsidRDefault="00B64DA9" w:rsidP="000828F1">
            <w:pPr>
              <w:pStyle w:val="TableContents"/>
              <w:rPr>
                <w:rFonts w:ascii="Calibri" w:hAnsi="Calibri"/>
                <w:sz w:val="20"/>
                <w:szCs w:val="20"/>
              </w:rPr>
            </w:pPr>
          </w:p>
        </w:tc>
      </w:tr>
      <w:tr w:rsidR="00433D7D" w:rsidRPr="00B1621D" w14:paraId="72324A04" w14:textId="77777777">
        <w:trPr>
          <w:trHeight w:val="202"/>
        </w:trPr>
        <w:tc>
          <w:tcPr>
            <w:tcW w:w="7797" w:type="dxa"/>
            <w:gridSpan w:val="2"/>
            <w:tcBorders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F9900"/>
          </w:tcPr>
          <w:p w14:paraId="568B5BAC" w14:textId="680A3C9F" w:rsidR="00433D7D" w:rsidRPr="00B1621D" w:rsidRDefault="00433D7D" w:rsidP="00EB58C7">
            <w:pPr>
              <w:pStyle w:val="TableContents"/>
              <w:rPr>
                <w:rFonts w:ascii="Calibri" w:hAnsi="Calibri"/>
                <w:sz w:val="20"/>
                <w:szCs w:val="20"/>
              </w:rPr>
            </w:pPr>
            <w:bookmarkStart w:id="72" w:name="hpoc320"/>
            <w:bookmarkStart w:id="73" w:name="hpoc319"/>
            <w:bookmarkStart w:id="74" w:name="hpoc318"/>
            <w:bookmarkStart w:id="75" w:name="hpoc317"/>
            <w:bookmarkStart w:id="76" w:name="hpoc316"/>
            <w:bookmarkEnd w:id="72"/>
            <w:bookmarkEnd w:id="73"/>
            <w:bookmarkEnd w:id="74"/>
            <w:bookmarkEnd w:id="75"/>
            <w:bookmarkEnd w:id="76"/>
            <w:r w:rsidRPr="00B1621D">
              <w:rPr>
                <w:rFonts w:ascii="Calibri" w:hAnsi="Calibri"/>
                <w:b/>
                <w:i/>
                <w:color w:val="FFFFFF"/>
                <w:sz w:val="20"/>
                <w:szCs w:val="20"/>
              </w:rPr>
              <w:t xml:space="preserve">Consolidation (Elaborate, Evaluate, Extend) </w:t>
            </w:r>
            <w:bookmarkStart w:id="77" w:name="hpoc321"/>
            <w:bookmarkEnd w:id="77"/>
            <w:r w:rsidR="00EE42EB">
              <w:rPr>
                <w:rFonts w:ascii="Calibri" w:hAnsi="Calibri"/>
                <w:b/>
                <w:i/>
                <w:color w:val="FFFFFF"/>
                <w:sz w:val="20"/>
                <w:szCs w:val="20"/>
              </w:rPr>
              <w:tab/>
            </w:r>
            <w:r w:rsidRPr="00EE42EB">
              <w:rPr>
                <w:rFonts w:ascii="Calibri" w:hAnsi="Calibri"/>
                <w:b/>
                <w:i/>
                <w:color w:val="FFFFFF"/>
                <w:sz w:val="20"/>
                <w:szCs w:val="20"/>
              </w:rPr>
              <w:t xml:space="preserve">Approx. Time </w:t>
            </w:r>
            <w:proofErr w:type="gramStart"/>
            <w:r w:rsidRPr="00EE42EB">
              <w:rPr>
                <w:rFonts w:ascii="Calibri" w:hAnsi="Calibri"/>
                <w:b/>
                <w:i/>
                <w:color w:val="FFFFFF"/>
                <w:sz w:val="20"/>
                <w:szCs w:val="20"/>
              </w:rPr>
              <w:t>(</w:t>
            </w:r>
            <w:r w:rsidR="00EB58C7">
              <w:rPr>
                <w:rFonts w:ascii="Calibri" w:hAnsi="Calibri"/>
                <w:b/>
                <w:i/>
                <w:color w:val="FFFFFF"/>
                <w:sz w:val="20"/>
                <w:szCs w:val="20"/>
              </w:rPr>
              <w:t xml:space="preserve"> </w:t>
            </w:r>
            <w:r w:rsidR="00BE14A3">
              <w:rPr>
                <w:rFonts w:ascii="Calibri" w:hAnsi="Calibri"/>
                <w:b/>
                <w:i/>
                <w:color w:val="FFFFFF"/>
                <w:sz w:val="20"/>
                <w:szCs w:val="20"/>
              </w:rPr>
              <w:t>5</w:t>
            </w:r>
            <w:proofErr w:type="gramEnd"/>
            <w:r w:rsidR="00EB58C7">
              <w:rPr>
                <w:rFonts w:ascii="Calibri" w:hAnsi="Calibri"/>
                <w:b/>
                <w:i/>
                <w:color w:val="FFFFFF"/>
                <w:sz w:val="20"/>
                <w:szCs w:val="20"/>
              </w:rPr>
              <w:t xml:space="preserve"> </w:t>
            </w:r>
            <w:r w:rsidR="00DA2A69" w:rsidRPr="00EE42EB">
              <w:rPr>
                <w:rFonts w:ascii="Calibri" w:hAnsi="Calibri"/>
                <w:b/>
                <w:i/>
                <w:color w:val="FFFFFF"/>
                <w:sz w:val="20"/>
                <w:szCs w:val="20"/>
              </w:rPr>
              <w:t xml:space="preserve"> </w:t>
            </w:r>
            <w:r w:rsidRPr="00EE42EB">
              <w:rPr>
                <w:rFonts w:ascii="Calibri" w:hAnsi="Calibri"/>
                <w:b/>
                <w:i/>
                <w:color w:val="FFFFFF"/>
                <w:sz w:val="20"/>
                <w:szCs w:val="20"/>
              </w:rPr>
              <w:t>min)</w:t>
            </w:r>
            <w:r w:rsidRPr="00B1621D">
              <w:rPr>
                <w:rFonts w:ascii="Calibri" w:hAnsi="Calibri"/>
                <w:sz w:val="20"/>
                <w:szCs w:val="20"/>
              </w:rPr>
              <w:t xml:space="preserve"> </w:t>
            </w:r>
            <w:bookmarkStart w:id="78" w:name="hpoc323"/>
            <w:bookmarkStart w:id="79" w:name="hpoc322"/>
            <w:bookmarkEnd w:id="78"/>
            <w:bookmarkEnd w:id="79"/>
          </w:p>
        </w:tc>
        <w:tc>
          <w:tcPr>
            <w:tcW w:w="2081" w:type="dxa"/>
            <w:tcBorders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F9900"/>
          </w:tcPr>
          <w:p w14:paraId="3B48C820" w14:textId="77777777" w:rsidR="00433D7D" w:rsidRPr="00B1621D" w:rsidRDefault="00433D7D" w:rsidP="000828F1">
            <w:pPr>
              <w:pStyle w:val="TableContents"/>
              <w:rPr>
                <w:rFonts w:ascii="Calibri" w:hAnsi="Calibri"/>
                <w:sz w:val="20"/>
                <w:szCs w:val="20"/>
              </w:rPr>
            </w:pPr>
          </w:p>
        </w:tc>
      </w:tr>
      <w:tr w:rsidR="00433D7D" w:rsidRPr="00B1621D" w14:paraId="76D42503" w14:textId="77777777">
        <w:trPr>
          <w:trHeight w:val="922"/>
        </w:trPr>
        <w:tc>
          <w:tcPr>
            <w:tcW w:w="7797" w:type="dxa"/>
            <w:gridSpan w:val="2"/>
            <w:tcBorders>
              <w:left w:val="single" w:sz="8" w:space="0" w:color="808080"/>
              <w:bottom w:val="single" w:sz="8" w:space="0" w:color="808080"/>
            </w:tcBorders>
          </w:tcPr>
          <w:p w14:paraId="29107253" w14:textId="77777777" w:rsidR="002D75C8" w:rsidRDefault="00BE14A3" w:rsidP="00830AA2">
            <w:pPr>
              <w:rPr>
                <w:rFonts w:asciiTheme="minorHAnsi" w:hAnsiTheme="minorHAnsi"/>
                <w:lang w:val="en-CA"/>
              </w:rPr>
            </w:pPr>
            <w:bookmarkStart w:id="80" w:name="hpoc329"/>
            <w:bookmarkStart w:id="81" w:name="hpoc331"/>
            <w:bookmarkStart w:id="82" w:name="hpoc330"/>
            <w:bookmarkStart w:id="83" w:name="hpoc333"/>
            <w:bookmarkStart w:id="84" w:name="hpoc332"/>
            <w:bookmarkStart w:id="85" w:name="hpoc335"/>
            <w:bookmarkStart w:id="86" w:name="hpoc334"/>
            <w:bookmarkStart w:id="87" w:name="hpoc337"/>
            <w:bookmarkStart w:id="88" w:name="hpoc336"/>
            <w:bookmarkStart w:id="89" w:name="hpoc339"/>
            <w:bookmarkStart w:id="90" w:name="hpoc338"/>
            <w:bookmarkStart w:id="91" w:name="hpoc341"/>
            <w:bookmarkStart w:id="92" w:name="hpoc340"/>
            <w:bookmarkStart w:id="93" w:name="hpoc343"/>
            <w:bookmarkStart w:id="94" w:name="hpoc342"/>
            <w:bookmarkStart w:id="95" w:name="hpoc345"/>
            <w:bookmarkStart w:id="96" w:name="hpoc344"/>
            <w:bookmarkStart w:id="97" w:name="hpoc347"/>
            <w:bookmarkStart w:id="98" w:name="hpoc346"/>
            <w:bookmarkStart w:id="99" w:name="hpoc349"/>
            <w:bookmarkStart w:id="100" w:name="hpoc348"/>
            <w:bookmarkStart w:id="101" w:name="hpoc351"/>
            <w:bookmarkStart w:id="102" w:name="hpoc350"/>
            <w:bookmarkStart w:id="103" w:name="hpoc352"/>
            <w:bookmarkEnd w:id="80"/>
            <w:bookmarkEnd w:id="81"/>
            <w:bookmarkEnd w:id="82"/>
            <w:bookmarkEnd w:id="83"/>
            <w:bookmarkEnd w:id="84"/>
            <w:bookmarkEnd w:id="85"/>
            <w:bookmarkEnd w:id="86"/>
            <w:bookmarkEnd w:id="87"/>
            <w:bookmarkEnd w:id="88"/>
            <w:bookmarkEnd w:id="89"/>
            <w:bookmarkEnd w:id="90"/>
            <w:bookmarkEnd w:id="91"/>
            <w:bookmarkEnd w:id="92"/>
            <w:bookmarkEnd w:id="93"/>
            <w:bookmarkEnd w:id="94"/>
            <w:bookmarkEnd w:id="95"/>
            <w:bookmarkEnd w:id="96"/>
            <w:bookmarkEnd w:id="97"/>
            <w:bookmarkEnd w:id="98"/>
            <w:bookmarkEnd w:id="99"/>
            <w:bookmarkEnd w:id="100"/>
            <w:bookmarkEnd w:id="101"/>
            <w:bookmarkEnd w:id="102"/>
            <w:bookmarkEnd w:id="103"/>
            <w:r>
              <w:rPr>
                <w:rFonts w:asciiTheme="minorHAnsi" w:hAnsiTheme="minorHAnsi"/>
                <w:lang w:val="en-CA"/>
              </w:rPr>
              <w:t>Exit Card</w:t>
            </w:r>
            <w:r w:rsidRPr="00BE14A3">
              <w:rPr>
                <w:rFonts w:asciiTheme="minorHAnsi" w:hAnsiTheme="minorHAnsi"/>
                <w:lang w:val="en-CA"/>
              </w:rPr>
              <w:t>: Continue the table</w:t>
            </w:r>
          </w:p>
          <w:tbl>
            <w:tblPr>
              <w:tblStyle w:val="TableGrid"/>
              <w:tblW w:w="0" w:type="auto"/>
              <w:tblInd w:w="86" w:type="dxa"/>
              <w:tblLayout w:type="fixed"/>
              <w:tblLook w:val="04A0" w:firstRow="1" w:lastRow="0" w:firstColumn="1" w:lastColumn="0" w:noHBand="0" w:noVBand="1"/>
            </w:tblPr>
            <w:tblGrid>
              <w:gridCol w:w="2574"/>
              <w:gridCol w:w="2575"/>
              <w:gridCol w:w="2575"/>
            </w:tblGrid>
            <w:tr w:rsidR="00BE14A3" w14:paraId="006ED08B" w14:textId="77777777" w:rsidTr="00BE14A3">
              <w:tc>
                <w:tcPr>
                  <w:tcW w:w="2574" w:type="dxa"/>
                </w:tcPr>
                <w:p w14:paraId="540E67A2" w14:textId="352BA5E5" w:rsidR="00BE14A3" w:rsidRDefault="00BE14A3" w:rsidP="00BE14A3">
                  <w:pPr>
                    <w:ind w:left="0"/>
                    <w:rPr>
                      <w:rFonts w:asciiTheme="minorHAnsi" w:hAnsiTheme="minorHAnsi"/>
                      <w:lang w:val="en-CA"/>
                    </w:rPr>
                  </w:pPr>
                  <w:r>
                    <w:rPr>
                      <w:rFonts w:asciiTheme="minorHAnsi" w:hAnsiTheme="minorHAnsi"/>
                      <w:lang w:val="en-CA"/>
                    </w:rPr>
                    <w:t xml:space="preserve">Net Force </w:t>
                  </w:r>
                </w:p>
              </w:tc>
              <w:tc>
                <w:tcPr>
                  <w:tcW w:w="2575" w:type="dxa"/>
                </w:tcPr>
                <w:p w14:paraId="47AA962E" w14:textId="1B857521" w:rsidR="00BE14A3" w:rsidRDefault="00BE14A3" w:rsidP="00830AA2">
                  <w:pPr>
                    <w:ind w:left="0"/>
                    <w:rPr>
                      <w:rFonts w:asciiTheme="minorHAnsi" w:hAnsiTheme="minorHAnsi"/>
                      <w:lang w:val="en-CA"/>
                    </w:rPr>
                  </w:pPr>
                  <w:r>
                    <w:rPr>
                      <w:rFonts w:asciiTheme="minorHAnsi" w:hAnsiTheme="minorHAnsi"/>
                      <w:lang w:val="en-CA"/>
                    </w:rPr>
                    <w:t xml:space="preserve">Mass </w:t>
                  </w:r>
                </w:p>
              </w:tc>
              <w:tc>
                <w:tcPr>
                  <w:tcW w:w="2575" w:type="dxa"/>
                </w:tcPr>
                <w:p w14:paraId="765044DD" w14:textId="69EB4329" w:rsidR="00BE14A3" w:rsidRDefault="00BE14A3" w:rsidP="00830AA2">
                  <w:pPr>
                    <w:ind w:left="0"/>
                    <w:rPr>
                      <w:rFonts w:asciiTheme="minorHAnsi" w:hAnsiTheme="minorHAnsi"/>
                      <w:lang w:val="en-CA"/>
                    </w:rPr>
                  </w:pPr>
                  <w:r>
                    <w:rPr>
                      <w:rFonts w:asciiTheme="minorHAnsi" w:hAnsiTheme="minorHAnsi"/>
                      <w:lang w:val="en-CA"/>
                    </w:rPr>
                    <w:t>Acceleration</w:t>
                  </w:r>
                </w:p>
              </w:tc>
            </w:tr>
            <w:tr w:rsidR="00BE14A3" w14:paraId="304CAE92" w14:textId="77777777" w:rsidTr="00BE14A3">
              <w:tc>
                <w:tcPr>
                  <w:tcW w:w="2574" w:type="dxa"/>
                </w:tcPr>
                <w:p w14:paraId="36431A85" w14:textId="668824DF" w:rsidR="00BE14A3" w:rsidRDefault="00BE14A3" w:rsidP="00830AA2">
                  <w:pPr>
                    <w:ind w:left="0"/>
                    <w:rPr>
                      <w:rFonts w:asciiTheme="minorHAnsi" w:hAnsiTheme="minorHAnsi"/>
                      <w:lang w:val="en-CA"/>
                    </w:rPr>
                  </w:pPr>
                  <w:r>
                    <w:rPr>
                      <w:rFonts w:asciiTheme="minorHAnsi" w:hAnsiTheme="minorHAnsi"/>
                      <w:lang w:val="en-CA"/>
                    </w:rPr>
                    <w:lastRenderedPageBreak/>
                    <w:t>35 N</w:t>
                  </w:r>
                </w:p>
              </w:tc>
              <w:tc>
                <w:tcPr>
                  <w:tcW w:w="2575" w:type="dxa"/>
                </w:tcPr>
                <w:p w14:paraId="475D38BC" w14:textId="0FFB6152" w:rsidR="00BE14A3" w:rsidRDefault="00BE14A3" w:rsidP="00830AA2">
                  <w:pPr>
                    <w:ind w:left="0"/>
                    <w:rPr>
                      <w:rFonts w:asciiTheme="minorHAnsi" w:hAnsiTheme="minorHAnsi"/>
                      <w:lang w:val="en-CA"/>
                    </w:rPr>
                  </w:pPr>
                  <w:r>
                    <w:rPr>
                      <w:rFonts w:asciiTheme="minorHAnsi" w:hAnsiTheme="minorHAnsi"/>
                      <w:lang w:val="en-CA"/>
                    </w:rPr>
                    <w:t>5 kg</w:t>
                  </w:r>
                </w:p>
              </w:tc>
              <w:tc>
                <w:tcPr>
                  <w:tcW w:w="2575" w:type="dxa"/>
                </w:tcPr>
                <w:p w14:paraId="5E56501F" w14:textId="39D14641" w:rsidR="00BE14A3" w:rsidRDefault="00BE14A3" w:rsidP="00830AA2">
                  <w:pPr>
                    <w:ind w:left="0"/>
                    <w:rPr>
                      <w:rFonts w:asciiTheme="minorHAnsi" w:hAnsiTheme="minorHAnsi"/>
                      <w:lang w:val="en-CA"/>
                    </w:rPr>
                  </w:pPr>
                  <w:r>
                    <w:rPr>
                      <w:rFonts w:asciiTheme="minorHAnsi" w:hAnsiTheme="minorHAnsi"/>
                      <w:lang w:val="en-CA"/>
                    </w:rPr>
                    <w:t xml:space="preserve">? </w:t>
                  </w:r>
                </w:p>
              </w:tc>
            </w:tr>
            <w:tr w:rsidR="00BE14A3" w14:paraId="1C89EFE8" w14:textId="77777777" w:rsidTr="00BE14A3">
              <w:tc>
                <w:tcPr>
                  <w:tcW w:w="2574" w:type="dxa"/>
                </w:tcPr>
                <w:p w14:paraId="08D1F3CE" w14:textId="719CD740" w:rsidR="00BE14A3" w:rsidRDefault="00BE14A3" w:rsidP="00830AA2">
                  <w:pPr>
                    <w:ind w:left="0"/>
                    <w:rPr>
                      <w:rFonts w:asciiTheme="minorHAnsi" w:hAnsiTheme="minorHAnsi"/>
                      <w:lang w:val="en-CA"/>
                    </w:rPr>
                  </w:pPr>
                  <w:r>
                    <w:rPr>
                      <w:rFonts w:asciiTheme="minorHAnsi" w:hAnsiTheme="minorHAnsi"/>
                      <w:lang w:val="en-CA"/>
                    </w:rPr>
                    <w:t>?</w:t>
                  </w:r>
                </w:p>
              </w:tc>
              <w:tc>
                <w:tcPr>
                  <w:tcW w:w="2575" w:type="dxa"/>
                </w:tcPr>
                <w:p w14:paraId="7982D45D" w14:textId="2C80FFAF" w:rsidR="00BE14A3" w:rsidRDefault="00BE14A3" w:rsidP="00830AA2">
                  <w:pPr>
                    <w:ind w:left="0"/>
                    <w:rPr>
                      <w:rFonts w:asciiTheme="minorHAnsi" w:hAnsiTheme="minorHAnsi"/>
                      <w:lang w:val="en-CA"/>
                    </w:rPr>
                  </w:pPr>
                  <w:r>
                    <w:rPr>
                      <w:rFonts w:asciiTheme="minorHAnsi" w:hAnsiTheme="minorHAnsi"/>
                      <w:lang w:val="en-CA"/>
                    </w:rPr>
                    <w:t>15g</w:t>
                  </w:r>
                </w:p>
              </w:tc>
              <w:tc>
                <w:tcPr>
                  <w:tcW w:w="2575" w:type="dxa"/>
                </w:tcPr>
                <w:p w14:paraId="2B19EC45" w14:textId="32869F5F" w:rsidR="00BE14A3" w:rsidRPr="00BE14A3" w:rsidRDefault="00BE14A3" w:rsidP="00830AA2">
                  <w:pPr>
                    <w:ind w:left="0"/>
                    <w:rPr>
                      <w:rFonts w:asciiTheme="minorHAnsi" w:hAnsiTheme="minorHAnsi"/>
                      <w:vertAlign w:val="superscript"/>
                      <w:lang w:val="en-CA"/>
                    </w:rPr>
                  </w:pPr>
                  <w:r>
                    <w:rPr>
                      <w:rFonts w:asciiTheme="minorHAnsi" w:hAnsiTheme="minorHAnsi"/>
                      <w:lang w:val="en-CA"/>
                    </w:rPr>
                    <w:t>3 m/s</w:t>
                  </w:r>
                  <w:r>
                    <w:rPr>
                      <w:rFonts w:asciiTheme="minorHAnsi" w:hAnsiTheme="minorHAnsi"/>
                      <w:vertAlign w:val="superscript"/>
                      <w:lang w:val="en-CA"/>
                    </w:rPr>
                    <w:t>2</w:t>
                  </w:r>
                </w:p>
              </w:tc>
            </w:tr>
            <w:tr w:rsidR="00BE14A3" w14:paraId="456496BC" w14:textId="77777777" w:rsidTr="00BE14A3">
              <w:tc>
                <w:tcPr>
                  <w:tcW w:w="2574" w:type="dxa"/>
                </w:tcPr>
                <w:p w14:paraId="72C54CC7" w14:textId="28FAA6FD" w:rsidR="00BE14A3" w:rsidRDefault="00BE14A3" w:rsidP="00830AA2">
                  <w:pPr>
                    <w:ind w:left="0"/>
                    <w:rPr>
                      <w:rFonts w:asciiTheme="minorHAnsi" w:hAnsiTheme="minorHAnsi"/>
                      <w:lang w:val="en-CA"/>
                    </w:rPr>
                  </w:pPr>
                  <w:r>
                    <w:rPr>
                      <w:rFonts w:asciiTheme="minorHAnsi" w:hAnsiTheme="minorHAnsi"/>
                      <w:lang w:val="en-CA"/>
                    </w:rPr>
                    <w:t>25 N</w:t>
                  </w:r>
                </w:p>
              </w:tc>
              <w:tc>
                <w:tcPr>
                  <w:tcW w:w="2575" w:type="dxa"/>
                </w:tcPr>
                <w:p w14:paraId="161F62A9" w14:textId="77777777" w:rsidR="00BE14A3" w:rsidRDefault="00BE14A3" w:rsidP="00830AA2">
                  <w:pPr>
                    <w:ind w:left="0"/>
                    <w:rPr>
                      <w:rFonts w:asciiTheme="minorHAnsi" w:hAnsiTheme="minorHAnsi"/>
                      <w:lang w:val="en-CA"/>
                    </w:rPr>
                  </w:pPr>
                </w:p>
              </w:tc>
              <w:tc>
                <w:tcPr>
                  <w:tcW w:w="2575" w:type="dxa"/>
                </w:tcPr>
                <w:p w14:paraId="4D18A451" w14:textId="18E6C46D" w:rsidR="00BE14A3" w:rsidRPr="00BE14A3" w:rsidRDefault="00BE14A3" w:rsidP="00830AA2">
                  <w:pPr>
                    <w:ind w:left="0"/>
                    <w:rPr>
                      <w:rFonts w:asciiTheme="minorHAnsi" w:hAnsiTheme="minorHAnsi"/>
                      <w:vertAlign w:val="superscript"/>
                      <w:lang w:val="en-CA"/>
                    </w:rPr>
                  </w:pPr>
                  <w:r>
                    <w:rPr>
                      <w:rFonts w:asciiTheme="minorHAnsi" w:hAnsiTheme="minorHAnsi"/>
                      <w:lang w:val="en-CA"/>
                    </w:rPr>
                    <w:t>5 m/s</w:t>
                  </w:r>
                  <w:r>
                    <w:rPr>
                      <w:rFonts w:asciiTheme="minorHAnsi" w:hAnsiTheme="minorHAnsi"/>
                      <w:vertAlign w:val="superscript"/>
                      <w:lang w:val="en-CA"/>
                    </w:rPr>
                    <w:t>2</w:t>
                  </w:r>
                </w:p>
              </w:tc>
            </w:tr>
          </w:tbl>
          <w:p w14:paraId="60F04F22" w14:textId="3BFB0C37" w:rsidR="00BE14A3" w:rsidRPr="00BE14A3" w:rsidRDefault="00BE14A3" w:rsidP="00830AA2">
            <w:pPr>
              <w:rPr>
                <w:rFonts w:asciiTheme="minorHAnsi" w:hAnsiTheme="minorHAnsi"/>
                <w:lang w:val="en-CA"/>
              </w:rPr>
            </w:pPr>
          </w:p>
        </w:tc>
        <w:tc>
          <w:tcPr>
            <w:tcW w:w="2081" w:type="dxa"/>
            <w:tcBorders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14:paraId="0B9B2475" w14:textId="77777777" w:rsidR="00F06823" w:rsidRPr="00F06823" w:rsidRDefault="00F06823" w:rsidP="000828F1">
            <w:pPr>
              <w:pStyle w:val="TableContents"/>
              <w:rPr>
                <w:rFonts w:ascii="Calibri" w:hAnsi="Calibri"/>
                <w:sz w:val="16"/>
                <w:szCs w:val="20"/>
              </w:rPr>
            </w:pPr>
            <w:bookmarkStart w:id="104" w:name="hpoc354"/>
            <w:bookmarkStart w:id="105" w:name="hpoc353"/>
            <w:bookmarkStart w:id="106" w:name="hpoc356"/>
            <w:bookmarkStart w:id="107" w:name="hpoc355"/>
            <w:bookmarkEnd w:id="104"/>
            <w:bookmarkEnd w:id="105"/>
            <w:bookmarkEnd w:id="106"/>
            <w:bookmarkEnd w:id="107"/>
          </w:p>
          <w:p w14:paraId="59D260B0" w14:textId="77777777" w:rsidR="00235645" w:rsidRPr="00B1621D" w:rsidRDefault="00235645" w:rsidP="000828F1">
            <w:pPr>
              <w:pStyle w:val="TableContents"/>
              <w:rPr>
                <w:rFonts w:ascii="Calibri" w:hAnsi="Calibri"/>
                <w:sz w:val="20"/>
                <w:szCs w:val="20"/>
              </w:rPr>
            </w:pPr>
          </w:p>
        </w:tc>
      </w:tr>
      <w:tr w:rsidR="00433D7D" w:rsidRPr="00B1621D" w14:paraId="751FC0B7" w14:textId="77777777">
        <w:trPr>
          <w:trHeight w:val="87"/>
        </w:trPr>
        <w:tc>
          <w:tcPr>
            <w:tcW w:w="9878" w:type="dxa"/>
            <w:gridSpan w:val="3"/>
            <w:tcBorders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800080"/>
          </w:tcPr>
          <w:p w14:paraId="439CE591" w14:textId="77777777" w:rsidR="00433D7D" w:rsidRPr="00B1621D" w:rsidRDefault="00433D7D" w:rsidP="000828F1">
            <w:pPr>
              <w:pStyle w:val="TableContents"/>
              <w:rPr>
                <w:rFonts w:ascii="Calibri" w:hAnsi="Calibri"/>
                <w:sz w:val="20"/>
                <w:szCs w:val="20"/>
              </w:rPr>
            </w:pPr>
            <w:bookmarkStart w:id="108" w:name="hpoc361"/>
            <w:bookmarkStart w:id="109" w:name="hpoc360"/>
            <w:bookmarkStart w:id="110" w:name="hpoc359"/>
            <w:bookmarkStart w:id="111" w:name="hpoc358"/>
            <w:bookmarkStart w:id="112" w:name="hpoc357"/>
            <w:bookmarkEnd w:id="108"/>
            <w:bookmarkEnd w:id="109"/>
            <w:bookmarkEnd w:id="110"/>
            <w:bookmarkEnd w:id="111"/>
            <w:bookmarkEnd w:id="112"/>
            <w:r w:rsidRPr="00B1621D">
              <w:rPr>
                <w:rFonts w:ascii="Calibri" w:hAnsi="Calibri"/>
                <w:b/>
                <w:i/>
                <w:color w:val="FFFFFF"/>
                <w:sz w:val="20"/>
                <w:szCs w:val="20"/>
              </w:rPr>
              <w:lastRenderedPageBreak/>
              <w:t>Next Steps</w:t>
            </w:r>
            <w:r w:rsidRPr="00B1621D">
              <w:rPr>
                <w:rFonts w:ascii="Calibri" w:hAnsi="Calibri"/>
                <w:sz w:val="20"/>
                <w:szCs w:val="20"/>
              </w:rPr>
              <w:t xml:space="preserve"> </w:t>
            </w:r>
            <w:bookmarkStart w:id="113" w:name="hpoc363"/>
            <w:bookmarkStart w:id="114" w:name="hpoc362"/>
            <w:bookmarkEnd w:id="113"/>
            <w:bookmarkEnd w:id="114"/>
          </w:p>
        </w:tc>
      </w:tr>
      <w:tr w:rsidR="00433D7D" w:rsidRPr="00B1621D" w14:paraId="1AD8E9F2" w14:textId="77777777">
        <w:trPr>
          <w:trHeight w:val="521"/>
        </w:trPr>
        <w:tc>
          <w:tcPr>
            <w:tcW w:w="7797" w:type="dxa"/>
            <w:gridSpan w:val="2"/>
            <w:tcBorders>
              <w:left w:val="single" w:sz="8" w:space="0" w:color="808080"/>
              <w:bottom w:val="single" w:sz="8" w:space="0" w:color="808080"/>
            </w:tcBorders>
          </w:tcPr>
          <w:p w14:paraId="1809FF7A" w14:textId="2034C6AE" w:rsidR="00433D7D" w:rsidRDefault="00CA0064" w:rsidP="00235645">
            <w:pPr>
              <w:widowControl/>
              <w:suppressAutoHyphens w:val="0"/>
              <w:spacing w:before="0" w:after="0"/>
              <w:ind w:left="0" w:right="0"/>
              <w:rPr>
                <w:rFonts w:ascii="Calibri" w:hAnsi="Calibri"/>
                <w:b/>
                <w:sz w:val="20"/>
                <w:szCs w:val="20"/>
                <w:lang w:val="en-CA"/>
              </w:rPr>
            </w:pPr>
            <w:r>
              <w:rPr>
                <w:rFonts w:ascii="Calibri" w:hAnsi="Calibri"/>
                <w:b/>
                <w:sz w:val="20"/>
                <w:szCs w:val="20"/>
                <w:lang w:val="en-CA"/>
              </w:rPr>
              <w:t xml:space="preserve"> </w:t>
            </w:r>
            <w:r w:rsidR="00BE14A3">
              <w:rPr>
                <w:rFonts w:ascii="Calibri" w:hAnsi="Calibri"/>
                <w:b/>
                <w:sz w:val="20"/>
                <w:szCs w:val="20"/>
                <w:lang w:val="en-CA"/>
              </w:rPr>
              <w:t>Newton’s Third Law</w:t>
            </w:r>
          </w:p>
          <w:p w14:paraId="5E3132E6" w14:textId="21AAD64D" w:rsidR="00BE14A3" w:rsidRPr="00235645" w:rsidRDefault="00BE14A3" w:rsidP="00235645">
            <w:pPr>
              <w:widowControl/>
              <w:suppressAutoHyphens w:val="0"/>
              <w:spacing w:before="0" w:after="0"/>
              <w:ind w:left="0" w:right="0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  <w:szCs w:val="20"/>
                <w:lang w:val="en-CA"/>
              </w:rPr>
              <w:t>Newton’s First and Second Law Quiz</w:t>
            </w:r>
          </w:p>
        </w:tc>
        <w:tc>
          <w:tcPr>
            <w:tcW w:w="2081" w:type="dxa"/>
            <w:tcBorders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14:paraId="207A9CAA" w14:textId="77777777" w:rsidR="00E512CD" w:rsidRPr="00B1621D" w:rsidRDefault="00E512CD" w:rsidP="000828F1">
            <w:pPr>
              <w:pStyle w:val="TableContents"/>
              <w:rPr>
                <w:rFonts w:ascii="Calibri" w:hAnsi="Calibri"/>
                <w:sz w:val="20"/>
                <w:szCs w:val="20"/>
              </w:rPr>
            </w:pPr>
            <w:bookmarkStart w:id="115" w:name="hpoc368"/>
            <w:bookmarkStart w:id="116" w:name="mc9s2"/>
            <w:bookmarkEnd w:id="115"/>
            <w:bookmarkEnd w:id="116"/>
          </w:p>
        </w:tc>
      </w:tr>
    </w:tbl>
    <w:p w14:paraId="0E93A7A2" w14:textId="77777777" w:rsidR="00433D7D" w:rsidRDefault="00433D7D" w:rsidP="00433D7D">
      <w:pPr>
        <w:ind w:left="0"/>
        <w:sectPr w:rsidR="00433D7D">
          <w:headerReference w:type="default" r:id="rId9"/>
          <w:footerReference w:type="default" r:id="rId10"/>
          <w:footnotePr>
            <w:pos w:val="beneathText"/>
          </w:footnotePr>
          <w:pgSz w:w="12240" w:h="15840"/>
          <w:pgMar w:top="846" w:right="567" w:bottom="567" w:left="1134" w:header="567" w:footer="567" w:gutter="0"/>
          <w:cols w:space="720"/>
        </w:sectPr>
      </w:pPr>
    </w:p>
    <w:p w14:paraId="5192A69A" w14:textId="77777777" w:rsidR="00433D7D" w:rsidRPr="003043C2" w:rsidRDefault="00433D7D" w:rsidP="003043C2">
      <w:pPr>
        <w:tabs>
          <w:tab w:val="left" w:pos="1210"/>
        </w:tabs>
        <w:ind w:left="0"/>
      </w:pPr>
      <w:bookmarkStart w:id="117" w:name="hpoc2"/>
      <w:bookmarkStart w:id="118" w:name="hpoc1"/>
      <w:bookmarkStart w:id="119" w:name="hpoc0"/>
      <w:bookmarkEnd w:id="117"/>
      <w:bookmarkEnd w:id="118"/>
      <w:bookmarkEnd w:id="119"/>
    </w:p>
    <w:sectPr w:rsidR="00433D7D" w:rsidRPr="003043C2" w:rsidSect="007B4907">
      <w:footnotePr>
        <w:pos w:val="beneathText"/>
      </w:footnotePr>
      <w:type w:val="continuous"/>
      <w:pgSz w:w="12240" w:h="15840"/>
      <w:pgMar w:top="846" w:right="567" w:bottom="567" w:left="1134" w:header="567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8DD9D8E" w14:textId="77777777" w:rsidR="00654AD8" w:rsidRDefault="00654AD8">
      <w:r>
        <w:separator/>
      </w:r>
    </w:p>
  </w:endnote>
  <w:endnote w:type="continuationSeparator" w:id="0">
    <w:p w14:paraId="48D1BD21" w14:textId="77777777" w:rsidR="00654AD8" w:rsidRDefault="00654A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StarSymbol">
    <w:altName w:val="Arial Unicode MS"/>
    <w:charset w:val="00"/>
    <w:family w:val="auto"/>
    <w:pitch w:val="default"/>
    <w:sig w:usb0="00000003" w:usb1="08070000" w:usb2="00000010" w:usb3="00000000" w:csb0="00020001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Palatino-Roman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79C7A6F" w14:textId="77777777" w:rsidR="00654AD8" w:rsidRPr="00803295" w:rsidRDefault="00654AD8" w:rsidP="00803295">
    <w:pPr>
      <w:pStyle w:val="Footer"/>
      <w:ind w:left="0"/>
      <w:rPr>
        <w:lang w:val="en-CA"/>
      </w:rPr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20E36FE" w14:textId="77777777" w:rsidR="00654AD8" w:rsidRDefault="00654AD8">
      <w:r>
        <w:separator/>
      </w:r>
    </w:p>
  </w:footnote>
  <w:footnote w:type="continuationSeparator" w:id="0">
    <w:p w14:paraId="6B8169B0" w14:textId="77777777" w:rsidR="00654AD8" w:rsidRDefault="00654AD8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D5A966C" w14:textId="77777777" w:rsidR="00654AD8" w:rsidRPr="00361E06" w:rsidRDefault="00654AD8" w:rsidP="000828F1">
    <w:pPr>
      <w:pStyle w:val="Header"/>
      <w:jc w:val="right"/>
      <w:rPr>
        <w:rFonts w:ascii="Calibri" w:hAnsi="Calibri"/>
        <w:sz w:val="20"/>
        <w:szCs w:val="20"/>
      </w:rPr>
    </w:pPr>
    <w:r w:rsidRPr="00361E06">
      <w:rPr>
        <w:rStyle w:val="PageNumber"/>
        <w:rFonts w:ascii="Calibri" w:hAnsi="Calibri"/>
        <w:sz w:val="20"/>
        <w:szCs w:val="20"/>
      </w:rPr>
      <w:t xml:space="preserve">Page </w:t>
    </w:r>
    <w:r w:rsidRPr="00361E06">
      <w:rPr>
        <w:rStyle w:val="PageNumber"/>
        <w:rFonts w:ascii="Calibri" w:hAnsi="Calibri"/>
        <w:sz w:val="20"/>
        <w:szCs w:val="20"/>
      </w:rPr>
      <w:fldChar w:fldCharType="begin"/>
    </w:r>
    <w:r w:rsidRPr="00361E06">
      <w:rPr>
        <w:rStyle w:val="PageNumber"/>
        <w:rFonts w:ascii="Calibri" w:hAnsi="Calibri"/>
        <w:sz w:val="20"/>
        <w:szCs w:val="20"/>
      </w:rPr>
      <w:instrText xml:space="preserve"> PAGE </w:instrText>
    </w:r>
    <w:r w:rsidRPr="00361E06">
      <w:rPr>
        <w:rStyle w:val="PageNumber"/>
        <w:rFonts w:ascii="Calibri" w:hAnsi="Calibri"/>
        <w:sz w:val="20"/>
        <w:szCs w:val="20"/>
      </w:rPr>
      <w:fldChar w:fldCharType="separate"/>
    </w:r>
    <w:r w:rsidR="00333EE3">
      <w:rPr>
        <w:rStyle w:val="PageNumber"/>
        <w:rFonts w:ascii="Calibri" w:hAnsi="Calibri"/>
        <w:noProof/>
        <w:sz w:val="20"/>
        <w:szCs w:val="20"/>
      </w:rPr>
      <w:t>1</w:t>
    </w:r>
    <w:r w:rsidRPr="00361E06">
      <w:rPr>
        <w:rStyle w:val="PageNumber"/>
        <w:rFonts w:ascii="Calibri" w:hAnsi="Calibri"/>
        <w:sz w:val="20"/>
        <w:szCs w:val="20"/>
      </w:rPr>
      <w:fldChar w:fldCharType="end"/>
    </w:r>
    <w:r w:rsidRPr="00361E06">
      <w:rPr>
        <w:rStyle w:val="PageNumber"/>
        <w:rFonts w:ascii="Calibri" w:hAnsi="Calibri"/>
        <w:sz w:val="20"/>
        <w:szCs w:val="20"/>
      </w:rPr>
      <w:t xml:space="preserve"> of </w:t>
    </w:r>
    <w:r w:rsidRPr="00361E06">
      <w:rPr>
        <w:rStyle w:val="PageNumber"/>
        <w:rFonts w:ascii="Calibri" w:hAnsi="Calibri"/>
        <w:sz w:val="20"/>
        <w:szCs w:val="20"/>
      </w:rPr>
      <w:fldChar w:fldCharType="begin"/>
    </w:r>
    <w:r w:rsidRPr="00361E06">
      <w:rPr>
        <w:rStyle w:val="PageNumber"/>
        <w:rFonts w:ascii="Calibri" w:hAnsi="Calibri"/>
        <w:sz w:val="20"/>
        <w:szCs w:val="20"/>
      </w:rPr>
      <w:instrText xml:space="preserve"> NUMPAGES </w:instrText>
    </w:r>
    <w:r w:rsidRPr="00361E06">
      <w:rPr>
        <w:rStyle w:val="PageNumber"/>
        <w:rFonts w:ascii="Calibri" w:hAnsi="Calibri"/>
        <w:sz w:val="20"/>
        <w:szCs w:val="20"/>
      </w:rPr>
      <w:fldChar w:fldCharType="separate"/>
    </w:r>
    <w:r w:rsidR="00333EE3">
      <w:rPr>
        <w:rStyle w:val="PageNumber"/>
        <w:rFonts w:ascii="Calibri" w:hAnsi="Calibri"/>
        <w:noProof/>
        <w:sz w:val="20"/>
        <w:szCs w:val="20"/>
      </w:rPr>
      <w:t>3</w:t>
    </w:r>
    <w:r w:rsidRPr="00361E06">
      <w:rPr>
        <w:rStyle w:val="PageNumber"/>
        <w:rFonts w:ascii="Calibri" w:hAnsi="Calibri"/>
        <w:sz w:val="20"/>
        <w:szCs w:val="20"/>
      </w:rPr>
      <w:fldChar w:fldCharType="end"/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StarSymbol"/>
        <w:sz w:val="18"/>
        <w:szCs w:val="18"/>
      </w:rPr>
    </w:lvl>
  </w:abstractNum>
  <w:abstractNum w:abstractNumId="1">
    <w:nsid w:val="01316552"/>
    <w:multiLevelType w:val="hybridMultilevel"/>
    <w:tmpl w:val="A20643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4EF76F3"/>
    <w:multiLevelType w:val="hybridMultilevel"/>
    <w:tmpl w:val="3086E334"/>
    <w:lvl w:ilvl="0" w:tplc="10090001">
      <w:start w:val="1"/>
      <w:numFmt w:val="bullet"/>
      <w:lvlText w:val=""/>
      <w:lvlJc w:val="left"/>
      <w:pPr>
        <w:tabs>
          <w:tab w:val="num" w:pos="806"/>
        </w:tabs>
        <w:ind w:left="806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tabs>
          <w:tab w:val="num" w:pos="1526"/>
        </w:tabs>
        <w:ind w:left="1526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tabs>
          <w:tab w:val="num" w:pos="2246"/>
        </w:tabs>
        <w:ind w:left="2246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tabs>
          <w:tab w:val="num" w:pos="2966"/>
        </w:tabs>
        <w:ind w:left="2966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tabs>
          <w:tab w:val="num" w:pos="3686"/>
        </w:tabs>
        <w:ind w:left="3686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tabs>
          <w:tab w:val="num" w:pos="4406"/>
        </w:tabs>
        <w:ind w:left="4406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tabs>
          <w:tab w:val="num" w:pos="5126"/>
        </w:tabs>
        <w:ind w:left="5126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tabs>
          <w:tab w:val="num" w:pos="5846"/>
        </w:tabs>
        <w:ind w:left="5846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tabs>
          <w:tab w:val="num" w:pos="6566"/>
        </w:tabs>
        <w:ind w:left="6566" w:hanging="360"/>
      </w:pPr>
      <w:rPr>
        <w:rFonts w:ascii="Wingdings" w:hAnsi="Wingdings" w:hint="default"/>
      </w:rPr>
    </w:lvl>
  </w:abstractNum>
  <w:abstractNum w:abstractNumId="3">
    <w:nsid w:val="1CEB0E81"/>
    <w:multiLevelType w:val="hybridMultilevel"/>
    <w:tmpl w:val="9EEC2BF8"/>
    <w:lvl w:ilvl="0" w:tplc="6F2C468A">
      <w:start w:val="519"/>
      <w:numFmt w:val="bullet"/>
      <w:lvlText w:val=""/>
      <w:lvlJc w:val="left"/>
      <w:pPr>
        <w:ind w:left="446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66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26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0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86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206" w:hanging="360"/>
      </w:pPr>
      <w:rPr>
        <w:rFonts w:ascii="Wingdings" w:hAnsi="Wingdings" w:hint="default"/>
      </w:rPr>
    </w:lvl>
  </w:abstractNum>
  <w:abstractNum w:abstractNumId="4">
    <w:nsid w:val="2FF50A09"/>
    <w:multiLevelType w:val="hybridMultilevel"/>
    <w:tmpl w:val="6DBE7A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AC0746F"/>
    <w:multiLevelType w:val="hybridMultilevel"/>
    <w:tmpl w:val="3B9AE124"/>
    <w:lvl w:ilvl="0" w:tplc="10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4FBF1AA3"/>
    <w:multiLevelType w:val="hybridMultilevel"/>
    <w:tmpl w:val="360278E6"/>
    <w:lvl w:ilvl="0" w:tplc="B720E6D2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10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10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10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10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10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10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10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>
    <w:nsid w:val="6155335A"/>
    <w:multiLevelType w:val="hybridMultilevel"/>
    <w:tmpl w:val="639E40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26D7F99"/>
    <w:multiLevelType w:val="hybridMultilevel"/>
    <w:tmpl w:val="8C8C7870"/>
    <w:lvl w:ilvl="0" w:tplc="110C39CA">
      <w:start w:val="519"/>
      <w:numFmt w:val="bullet"/>
      <w:lvlText w:val="-"/>
      <w:lvlJc w:val="left"/>
      <w:pPr>
        <w:ind w:left="446" w:hanging="360"/>
      </w:pPr>
      <w:rPr>
        <w:rFonts w:ascii="Calibri" w:eastAsia="Times New Roman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66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26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0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86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206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6"/>
  </w:num>
  <w:num w:numId="4">
    <w:abstractNumId w:val="5"/>
  </w:num>
  <w:num w:numId="5">
    <w:abstractNumId w:val="7"/>
  </w:num>
  <w:num w:numId="6">
    <w:abstractNumId w:val="1"/>
  </w:num>
  <w:num w:numId="7">
    <w:abstractNumId w:val="4"/>
  </w:num>
  <w:num w:numId="8">
    <w:abstractNumId w:val="8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3D7D"/>
    <w:rsid w:val="000008A0"/>
    <w:rsid w:val="00000E9E"/>
    <w:rsid w:val="000135ED"/>
    <w:rsid w:val="0001638C"/>
    <w:rsid w:val="00030B70"/>
    <w:rsid w:val="0005566C"/>
    <w:rsid w:val="000828F1"/>
    <w:rsid w:val="000A2FC8"/>
    <w:rsid w:val="000B2DE0"/>
    <w:rsid w:val="000B508D"/>
    <w:rsid w:val="000B6F0C"/>
    <w:rsid w:val="001205F2"/>
    <w:rsid w:val="0012582B"/>
    <w:rsid w:val="00127D61"/>
    <w:rsid w:val="00143FEC"/>
    <w:rsid w:val="00152DBA"/>
    <w:rsid w:val="00165CFA"/>
    <w:rsid w:val="00166A21"/>
    <w:rsid w:val="0017570E"/>
    <w:rsid w:val="00185AC0"/>
    <w:rsid w:val="001A19A4"/>
    <w:rsid w:val="001A739D"/>
    <w:rsid w:val="001B0396"/>
    <w:rsid w:val="001C006A"/>
    <w:rsid w:val="001D4020"/>
    <w:rsid w:val="001D76B5"/>
    <w:rsid w:val="00201A12"/>
    <w:rsid w:val="002053DF"/>
    <w:rsid w:val="00222976"/>
    <w:rsid w:val="00235645"/>
    <w:rsid w:val="00235809"/>
    <w:rsid w:val="00237779"/>
    <w:rsid w:val="002500B5"/>
    <w:rsid w:val="00281284"/>
    <w:rsid w:val="002A3E4F"/>
    <w:rsid w:val="002B4136"/>
    <w:rsid w:val="002D75C8"/>
    <w:rsid w:val="002F282A"/>
    <w:rsid w:val="003043C2"/>
    <w:rsid w:val="00331CCD"/>
    <w:rsid w:val="00333EE3"/>
    <w:rsid w:val="00347C03"/>
    <w:rsid w:val="003C14AE"/>
    <w:rsid w:val="003C2F91"/>
    <w:rsid w:val="003E4840"/>
    <w:rsid w:val="003F1D4C"/>
    <w:rsid w:val="0042626F"/>
    <w:rsid w:val="00433D7D"/>
    <w:rsid w:val="00443749"/>
    <w:rsid w:val="004510D2"/>
    <w:rsid w:val="004666EE"/>
    <w:rsid w:val="004A5743"/>
    <w:rsid w:val="004B23F7"/>
    <w:rsid w:val="004B7D99"/>
    <w:rsid w:val="00510C7C"/>
    <w:rsid w:val="005169D9"/>
    <w:rsid w:val="0054325F"/>
    <w:rsid w:val="005440B8"/>
    <w:rsid w:val="00577603"/>
    <w:rsid w:val="005A5252"/>
    <w:rsid w:val="005A5795"/>
    <w:rsid w:val="005B75B0"/>
    <w:rsid w:val="005C4739"/>
    <w:rsid w:val="0060135F"/>
    <w:rsid w:val="00605D52"/>
    <w:rsid w:val="00606A0A"/>
    <w:rsid w:val="006124A0"/>
    <w:rsid w:val="00613EA4"/>
    <w:rsid w:val="006248F8"/>
    <w:rsid w:val="00654AD8"/>
    <w:rsid w:val="00657B26"/>
    <w:rsid w:val="006B0AB8"/>
    <w:rsid w:val="006E2620"/>
    <w:rsid w:val="006F4096"/>
    <w:rsid w:val="007038CC"/>
    <w:rsid w:val="0072221E"/>
    <w:rsid w:val="00726E5C"/>
    <w:rsid w:val="00730FE2"/>
    <w:rsid w:val="00767AA2"/>
    <w:rsid w:val="00774068"/>
    <w:rsid w:val="00792DE1"/>
    <w:rsid w:val="00794852"/>
    <w:rsid w:val="007A7AE5"/>
    <w:rsid w:val="007B021A"/>
    <w:rsid w:val="007B4907"/>
    <w:rsid w:val="007F15E3"/>
    <w:rsid w:val="007F7128"/>
    <w:rsid w:val="0080148C"/>
    <w:rsid w:val="00803295"/>
    <w:rsid w:val="00830272"/>
    <w:rsid w:val="00830AA2"/>
    <w:rsid w:val="00852931"/>
    <w:rsid w:val="00857A5C"/>
    <w:rsid w:val="00890CD0"/>
    <w:rsid w:val="008B7382"/>
    <w:rsid w:val="008E6E7E"/>
    <w:rsid w:val="009111E7"/>
    <w:rsid w:val="00926A5B"/>
    <w:rsid w:val="0092759D"/>
    <w:rsid w:val="0093573B"/>
    <w:rsid w:val="00957B2B"/>
    <w:rsid w:val="009629E7"/>
    <w:rsid w:val="00986300"/>
    <w:rsid w:val="009964D3"/>
    <w:rsid w:val="00997952"/>
    <w:rsid w:val="009A5995"/>
    <w:rsid w:val="009E74D3"/>
    <w:rsid w:val="00A1464E"/>
    <w:rsid w:val="00A3204C"/>
    <w:rsid w:val="00A415EC"/>
    <w:rsid w:val="00A42A27"/>
    <w:rsid w:val="00A532A9"/>
    <w:rsid w:val="00A72CD0"/>
    <w:rsid w:val="00A85408"/>
    <w:rsid w:val="00A9152D"/>
    <w:rsid w:val="00AB1B44"/>
    <w:rsid w:val="00AB43F9"/>
    <w:rsid w:val="00AD0215"/>
    <w:rsid w:val="00AD55AC"/>
    <w:rsid w:val="00AE2A61"/>
    <w:rsid w:val="00AE6AA9"/>
    <w:rsid w:val="00B01F68"/>
    <w:rsid w:val="00B0345C"/>
    <w:rsid w:val="00B06BA1"/>
    <w:rsid w:val="00B13E96"/>
    <w:rsid w:val="00B46165"/>
    <w:rsid w:val="00B518E8"/>
    <w:rsid w:val="00B64DA9"/>
    <w:rsid w:val="00B764DD"/>
    <w:rsid w:val="00B81A3D"/>
    <w:rsid w:val="00BA7043"/>
    <w:rsid w:val="00BA70E0"/>
    <w:rsid w:val="00BB1097"/>
    <w:rsid w:val="00BC5515"/>
    <w:rsid w:val="00BE14A3"/>
    <w:rsid w:val="00C14FEE"/>
    <w:rsid w:val="00C16789"/>
    <w:rsid w:val="00C71090"/>
    <w:rsid w:val="00C75D3B"/>
    <w:rsid w:val="00C84806"/>
    <w:rsid w:val="00CA0064"/>
    <w:rsid w:val="00CD038E"/>
    <w:rsid w:val="00CD2A9C"/>
    <w:rsid w:val="00CD545A"/>
    <w:rsid w:val="00CD5BEF"/>
    <w:rsid w:val="00CF1FE5"/>
    <w:rsid w:val="00D247FF"/>
    <w:rsid w:val="00D429A7"/>
    <w:rsid w:val="00D52F83"/>
    <w:rsid w:val="00D92A8B"/>
    <w:rsid w:val="00DA2A69"/>
    <w:rsid w:val="00DA5257"/>
    <w:rsid w:val="00DB525E"/>
    <w:rsid w:val="00E1517A"/>
    <w:rsid w:val="00E21C2E"/>
    <w:rsid w:val="00E24855"/>
    <w:rsid w:val="00E512CD"/>
    <w:rsid w:val="00EA4B35"/>
    <w:rsid w:val="00EB58C7"/>
    <w:rsid w:val="00EE0885"/>
    <w:rsid w:val="00EE42EB"/>
    <w:rsid w:val="00F02F7C"/>
    <w:rsid w:val="00F06823"/>
    <w:rsid w:val="00F06E27"/>
    <w:rsid w:val="00F42DB7"/>
    <w:rsid w:val="00F5000E"/>
    <w:rsid w:val="00F55314"/>
    <w:rsid w:val="00F60D50"/>
    <w:rsid w:val="00F67B5F"/>
    <w:rsid w:val="00F74DCE"/>
    <w:rsid w:val="00FB09FD"/>
    <w:rsid w:val="00FB451C"/>
    <w:rsid w:val="00FC41CA"/>
    <w:rsid w:val="00FE0E46"/>
    <w:rsid w:val="00FE27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  <w14:docId w14:val="13B1794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76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85AC0"/>
    <w:pPr>
      <w:widowControl w:val="0"/>
      <w:suppressAutoHyphens/>
      <w:spacing w:before="86" w:after="86"/>
      <w:ind w:left="86" w:right="86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433D7D"/>
    <w:pPr>
      <w:spacing w:before="0" w:after="0"/>
      <w:ind w:left="0" w:right="0"/>
    </w:pPr>
  </w:style>
  <w:style w:type="paragraph" w:customStyle="1" w:styleId="TableContents">
    <w:name w:val="Table Contents"/>
    <w:basedOn w:val="BodyText"/>
    <w:rsid w:val="00433D7D"/>
  </w:style>
  <w:style w:type="paragraph" w:styleId="Header">
    <w:name w:val="header"/>
    <w:basedOn w:val="Normal"/>
    <w:rsid w:val="00433D7D"/>
    <w:pPr>
      <w:suppressLineNumbers/>
      <w:tabs>
        <w:tab w:val="center" w:pos="4904"/>
        <w:tab w:val="right" w:pos="9723"/>
      </w:tabs>
    </w:pPr>
  </w:style>
  <w:style w:type="character" w:styleId="PageNumber">
    <w:name w:val="page number"/>
    <w:basedOn w:val="DefaultParagraphFont"/>
    <w:rsid w:val="00433D7D"/>
  </w:style>
  <w:style w:type="paragraph" w:customStyle="1" w:styleId="bodyhanging">
    <w:name w:val="body hanging"/>
    <w:rsid w:val="00433D7D"/>
    <w:pPr>
      <w:ind w:left="360" w:hanging="360"/>
    </w:pPr>
    <w:rPr>
      <w:sz w:val="22"/>
    </w:rPr>
  </w:style>
  <w:style w:type="paragraph" w:styleId="NormalWeb">
    <w:name w:val="Normal (Web)"/>
    <w:basedOn w:val="Normal"/>
    <w:rsid w:val="00FB09FD"/>
    <w:pPr>
      <w:widowControl/>
      <w:suppressAutoHyphens w:val="0"/>
      <w:spacing w:before="100" w:beforeAutospacing="1" w:after="100" w:afterAutospacing="1"/>
      <w:ind w:left="0" w:right="0"/>
    </w:pPr>
    <w:rPr>
      <w:lang w:val="en-CA" w:eastAsia="en-CA"/>
    </w:rPr>
  </w:style>
  <w:style w:type="paragraph" w:styleId="BodyText3">
    <w:name w:val="Body Text 3"/>
    <w:basedOn w:val="Normal"/>
    <w:rsid w:val="002500B5"/>
    <w:pPr>
      <w:spacing w:after="120"/>
    </w:pPr>
    <w:rPr>
      <w:sz w:val="16"/>
      <w:szCs w:val="16"/>
    </w:rPr>
  </w:style>
  <w:style w:type="paragraph" w:styleId="Footer">
    <w:name w:val="footer"/>
    <w:basedOn w:val="Normal"/>
    <w:rsid w:val="00AB1B44"/>
    <w:pPr>
      <w:tabs>
        <w:tab w:val="center" w:pos="4320"/>
        <w:tab w:val="right" w:pos="8640"/>
      </w:tabs>
    </w:pPr>
  </w:style>
  <w:style w:type="paragraph" w:styleId="ListParagraph">
    <w:name w:val="List Paragraph"/>
    <w:basedOn w:val="Normal"/>
    <w:uiPriority w:val="34"/>
    <w:qFormat/>
    <w:rsid w:val="00BE14A3"/>
    <w:pPr>
      <w:ind w:left="720"/>
      <w:contextualSpacing/>
    </w:pPr>
  </w:style>
  <w:style w:type="table" w:styleId="TableGrid">
    <w:name w:val="Table Grid"/>
    <w:basedOn w:val="TableNormal"/>
    <w:rsid w:val="00BE14A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nhideWhenUsed/>
    <w:rsid w:val="00FC41CA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76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85AC0"/>
    <w:pPr>
      <w:widowControl w:val="0"/>
      <w:suppressAutoHyphens/>
      <w:spacing w:before="86" w:after="86"/>
      <w:ind w:left="86" w:right="86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433D7D"/>
    <w:pPr>
      <w:spacing w:before="0" w:after="0"/>
      <w:ind w:left="0" w:right="0"/>
    </w:pPr>
  </w:style>
  <w:style w:type="paragraph" w:customStyle="1" w:styleId="TableContents">
    <w:name w:val="Table Contents"/>
    <w:basedOn w:val="BodyText"/>
    <w:rsid w:val="00433D7D"/>
  </w:style>
  <w:style w:type="paragraph" w:styleId="Header">
    <w:name w:val="header"/>
    <w:basedOn w:val="Normal"/>
    <w:rsid w:val="00433D7D"/>
    <w:pPr>
      <w:suppressLineNumbers/>
      <w:tabs>
        <w:tab w:val="center" w:pos="4904"/>
        <w:tab w:val="right" w:pos="9723"/>
      </w:tabs>
    </w:pPr>
  </w:style>
  <w:style w:type="character" w:styleId="PageNumber">
    <w:name w:val="page number"/>
    <w:basedOn w:val="DefaultParagraphFont"/>
    <w:rsid w:val="00433D7D"/>
  </w:style>
  <w:style w:type="paragraph" w:customStyle="1" w:styleId="bodyhanging">
    <w:name w:val="body hanging"/>
    <w:rsid w:val="00433D7D"/>
    <w:pPr>
      <w:ind w:left="360" w:hanging="360"/>
    </w:pPr>
    <w:rPr>
      <w:sz w:val="22"/>
    </w:rPr>
  </w:style>
  <w:style w:type="paragraph" w:styleId="NormalWeb">
    <w:name w:val="Normal (Web)"/>
    <w:basedOn w:val="Normal"/>
    <w:rsid w:val="00FB09FD"/>
    <w:pPr>
      <w:widowControl/>
      <w:suppressAutoHyphens w:val="0"/>
      <w:spacing w:before="100" w:beforeAutospacing="1" w:after="100" w:afterAutospacing="1"/>
      <w:ind w:left="0" w:right="0"/>
    </w:pPr>
    <w:rPr>
      <w:lang w:val="en-CA" w:eastAsia="en-CA"/>
    </w:rPr>
  </w:style>
  <w:style w:type="paragraph" w:styleId="BodyText3">
    <w:name w:val="Body Text 3"/>
    <w:basedOn w:val="Normal"/>
    <w:rsid w:val="002500B5"/>
    <w:pPr>
      <w:spacing w:after="120"/>
    </w:pPr>
    <w:rPr>
      <w:sz w:val="16"/>
      <w:szCs w:val="16"/>
    </w:rPr>
  </w:style>
  <w:style w:type="paragraph" w:styleId="Footer">
    <w:name w:val="footer"/>
    <w:basedOn w:val="Normal"/>
    <w:rsid w:val="00AB1B44"/>
    <w:pPr>
      <w:tabs>
        <w:tab w:val="center" w:pos="4320"/>
        <w:tab w:val="right" w:pos="8640"/>
      </w:tabs>
    </w:pPr>
  </w:style>
  <w:style w:type="paragraph" w:styleId="ListParagraph">
    <w:name w:val="List Paragraph"/>
    <w:basedOn w:val="Normal"/>
    <w:uiPriority w:val="34"/>
    <w:qFormat/>
    <w:rsid w:val="00BE14A3"/>
    <w:pPr>
      <w:ind w:left="720"/>
      <w:contextualSpacing/>
    </w:pPr>
  </w:style>
  <w:style w:type="table" w:styleId="TableGrid">
    <w:name w:val="Table Grid"/>
    <w:basedOn w:val="TableNormal"/>
    <w:rsid w:val="00BE14A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nhideWhenUsed/>
    <w:rsid w:val="00FC41C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866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5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01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42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ntTable" Target="fontTable.xml"/><Relationship Id="rId12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yperlink" Target="http://www.glencoe.com/sites/common_assets/science/virtual_labs/E25/E25.html" TargetMode="Externa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3</Pages>
  <Words>495</Words>
  <Characters>2824</Characters>
  <Application>Microsoft Macintosh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Lesson 2: Planning Production - Process control Charts</vt:lpstr>
    </vt:vector>
  </TitlesOfParts>
  <Company>CSC</Company>
  <LinksUpToDate>false</LinksUpToDate>
  <CharactersWithSpaces>3313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Lesson 2: Planning Production - Process control Charts</dc:title>
  <dc:creator>walshpa</dc:creator>
  <cp:lastModifiedBy>Mona AbuSharkh</cp:lastModifiedBy>
  <cp:revision>16</cp:revision>
  <cp:lastPrinted>2015-09-07T14:20:00Z</cp:lastPrinted>
  <dcterms:created xsi:type="dcterms:W3CDTF">2015-09-04T03:13:00Z</dcterms:created>
  <dcterms:modified xsi:type="dcterms:W3CDTF">2017-01-30T00:57:00Z</dcterms:modified>
</cp:coreProperties>
</file>