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27" w:rsidRPr="006A2ED0" w:rsidRDefault="003F194C">
      <w:pPr>
        <w:rPr>
          <w:b/>
          <w:sz w:val="24"/>
          <w:u w:val="single"/>
        </w:rPr>
      </w:pPr>
      <w:r>
        <w:rPr>
          <w:b/>
          <w:sz w:val="24"/>
          <w:u w:val="single"/>
        </w:rPr>
        <w:t>Lesson 3</w:t>
      </w:r>
      <w:r w:rsidR="00DD5FF1" w:rsidRPr="006A2ED0">
        <w:rPr>
          <w:b/>
          <w:sz w:val="24"/>
          <w:u w:val="single"/>
        </w:rPr>
        <w:t xml:space="preserve">: </w:t>
      </w:r>
      <w:r>
        <w:rPr>
          <w:b/>
          <w:sz w:val="24"/>
          <w:u w:val="single"/>
        </w:rPr>
        <w:t>Conservation of</w:t>
      </w:r>
      <w:r w:rsidR="006A7994">
        <w:rPr>
          <w:b/>
          <w:sz w:val="24"/>
          <w:u w:val="single"/>
        </w:rPr>
        <w:t xml:space="preserve"> Energy</w:t>
      </w:r>
      <w:r w:rsidR="00DD5FF1" w:rsidRPr="006A2ED0">
        <w:rPr>
          <w:b/>
          <w:sz w:val="24"/>
          <w:u w:val="single"/>
        </w:rPr>
        <w:t xml:space="preserve"> </w:t>
      </w:r>
    </w:p>
    <w:p w:rsidR="00DD5FF1" w:rsidRPr="00DD5FF1" w:rsidRDefault="00DD5FF1">
      <w:pPr>
        <w:rPr>
          <w:b/>
          <w:sz w:val="24"/>
        </w:rPr>
      </w:pPr>
      <w:r>
        <w:rPr>
          <w:b/>
          <w:sz w:val="24"/>
        </w:rPr>
        <w:t xml:space="preserve">Name: </w:t>
      </w:r>
      <w:r w:rsidRPr="00DD5FF1">
        <w:rPr>
          <w:sz w:val="24"/>
        </w:rPr>
        <w:t>_______________________</w:t>
      </w:r>
    </w:p>
    <w:p w:rsidR="00DD5FF1" w:rsidRDefault="00DD5FF1">
      <w:r>
        <w:t xml:space="preserve">In this lesson we </w:t>
      </w:r>
      <w:r w:rsidR="00A66E9C">
        <w:t xml:space="preserve">introduce the law of conservation of energy using a variety of examples. </w:t>
      </w:r>
    </w:p>
    <w:p w:rsidR="00A66E9C" w:rsidRPr="00A66E9C" w:rsidRDefault="00A66E9C">
      <w:pPr>
        <w:rPr>
          <w:b/>
        </w:rPr>
      </w:pPr>
      <w:r w:rsidRPr="00A66E9C">
        <w:rPr>
          <w:b/>
        </w:rPr>
        <w:t>Example 1: The Pendulum</w:t>
      </w:r>
      <w:r w:rsidRPr="00A66E9C">
        <w:rPr>
          <w:rFonts w:ascii="Calibri" w:hAnsi="Calibri" w:cs="Arial"/>
          <w:b/>
          <w:sz w:val="24"/>
          <w:szCs w:val="24"/>
        </w:rPr>
        <w:t xml:space="preserve"> </w:t>
      </w:r>
    </w:p>
    <w:p w:rsidR="00A66E9C" w:rsidRDefault="00A66E9C">
      <w:r>
        <w:rPr>
          <w:noProof/>
          <w:lang w:eastAsia="en-CA"/>
        </w:rPr>
        <w:drawing>
          <wp:anchor distT="0" distB="0" distL="114300" distR="114300" simplePos="0" relativeHeight="251658240" behindDoc="1" locked="0" layoutInCell="1" allowOverlap="1" wp14:anchorId="0304FA19" wp14:editId="70FB3126">
            <wp:simplePos x="0" y="0"/>
            <wp:positionH relativeFrom="margin">
              <wp:align>left</wp:align>
            </wp:positionH>
            <wp:positionV relativeFrom="paragraph">
              <wp:posOffset>281305</wp:posOffset>
            </wp:positionV>
            <wp:extent cx="1504950" cy="1028700"/>
            <wp:effectExtent l="0" t="0" r="0" b="0"/>
            <wp:wrapTight wrapText="bothSides">
              <wp:wrapPolygon edited="0">
                <wp:start x="0" y="0"/>
                <wp:lineTo x="0" y="21200"/>
                <wp:lineTo x="21327" y="21200"/>
                <wp:lineTo x="21327" y="0"/>
                <wp:lineTo x="0" y="0"/>
              </wp:wrapPolygon>
            </wp:wrapTight>
            <wp:docPr id="1" name="Picture 1" descr="EnergyPendulum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rgyPendulumS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t>Consider the following pendulum, at what point will the pendulum move the fastest?  ____________</w:t>
      </w:r>
    </w:p>
    <w:p w:rsidR="00A66E9C" w:rsidRDefault="00A66E9C">
      <w:r>
        <w:t>Where is the pendulums gravitational potential the greatest? _________</w:t>
      </w:r>
    </w:p>
    <w:p w:rsidR="00A66E9C" w:rsidRDefault="00A66E9C">
      <w:r>
        <w:t>Where is its gravitational potential energy the smallest? __________</w:t>
      </w:r>
    </w:p>
    <w:p w:rsidR="00A66E9C" w:rsidRDefault="00A66E9C">
      <w:r>
        <w:t>Where is the pendulums kinetic energy the greatest? __________</w:t>
      </w:r>
    </w:p>
    <w:p w:rsidR="00A66E9C" w:rsidRDefault="00A66E9C">
      <w:r>
        <w:t>Where is its kinetic energy the smallest? _________</w:t>
      </w:r>
    </w:p>
    <w:p w:rsidR="00A66E9C" w:rsidRDefault="00A66E9C">
      <w:r>
        <w:t>What connections can you make between the pendulum’s kinetic and gravitational potential energy?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66E9C" w:rsidTr="00A66E9C">
        <w:trPr>
          <w:trHeight w:val="340"/>
        </w:trPr>
        <w:tc>
          <w:tcPr>
            <w:tcW w:w="9350" w:type="dxa"/>
          </w:tcPr>
          <w:p w:rsidR="00A66E9C" w:rsidRDefault="00A66E9C"/>
        </w:tc>
      </w:tr>
      <w:tr w:rsidR="00A66E9C" w:rsidTr="00A66E9C">
        <w:trPr>
          <w:trHeight w:val="340"/>
        </w:trPr>
        <w:tc>
          <w:tcPr>
            <w:tcW w:w="9350" w:type="dxa"/>
          </w:tcPr>
          <w:p w:rsidR="00A66E9C" w:rsidRDefault="00A66E9C"/>
        </w:tc>
      </w:tr>
      <w:tr w:rsidR="00A66E9C" w:rsidTr="00A66E9C">
        <w:trPr>
          <w:trHeight w:val="340"/>
        </w:trPr>
        <w:tc>
          <w:tcPr>
            <w:tcW w:w="9350" w:type="dxa"/>
          </w:tcPr>
          <w:p w:rsidR="00A66E9C" w:rsidRDefault="00A66E9C"/>
        </w:tc>
      </w:tr>
    </w:tbl>
    <w:p w:rsidR="00A66E9C" w:rsidRDefault="00A66E9C"/>
    <w:p w:rsidR="00A66E9C" w:rsidRPr="00A66E9C" w:rsidRDefault="00A66E9C" w:rsidP="00A66E9C">
      <w:pPr>
        <w:rPr>
          <w:b/>
        </w:rPr>
      </w:pPr>
      <w:r>
        <w:rPr>
          <w:b/>
        </w:rPr>
        <w:t>Example 2</w:t>
      </w:r>
      <w:r w:rsidRPr="00A66E9C">
        <w:rPr>
          <w:b/>
        </w:rPr>
        <w:t xml:space="preserve">: </w:t>
      </w:r>
      <w:r>
        <w:rPr>
          <w:b/>
        </w:rPr>
        <w:t>The Toy Car</w:t>
      </w:r>
      <w:r w:rsidRPr="00A66E9C">
        <w:rPr>
          <w:rFonts w:ascii="Calibri" w:hAnsi="Calibri" w:cs="Arial"/>
          <w:b/>
          <w:sz w:val="24"/>
          <w:szCs w:val="24"/>
        </w:rPr>
        <w:t xml:space="preserve"> </w:t>
      </w:r>
    </w:p>
    <w:p w:rsidR="00A66E9C" w:rsidRDefault="00A66E9C" w:rsidP="00A66E9C">
      <w:r>
        <w:rPr>
          <w:noProof/>
          <w:lang w:eastAsia="en-CA"/>
        </w:rPr>
        <w:drawing>
          <wp:anchor distT="0" distB="0" distL="114300" distR="114300" simplePos="0" relativeHeight="251659264" behindDoc="1" locked="0" layoutInCell="1" allowOverlap="1" wp14:anchorId="6664075C" wp14:editId="267B4CC2">
            <wp:simplePos x="0" y="0"/>
            <wp:positionH relativeFrom="margin">
              <wp:align>left</wp:align>
            </wp:positionH>
            <wp:positionV relativeFrom="paragraph">
              <wp:posOffset>282575</wp:posOffset>
            </wp:positionV>
            <wp:extent cx="1600200" cy="1028700"/>
            <wp:effectExtent l="0" t="0" r="0" b="0"/>
            <wp:wrapTight wrapText="bothSides">
              <wp:wrapPolygon edited="0">
                <wp:start x="0" y="0"/>
                <wp:lineTo x="0" y="21200"/>
                <wp:lineTo x="21343" y="21200"/>
                <wp:lineTo x="21343" y="0"/>
                <wp:lineTo x="0" y="0"/>
              </wp:wrapPolygon>
            </wp:wrapTight>
            <wp:docPr id="3" name="Picture 3" descr="EnergyPendulum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rgyPendulumS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Consider the following </w:t>
      </w:r>
      <w:r>
        <w:t>toy car</w:t>
      </w:r>
      <w:r>
        <w:t xml:space="preserve">, at what point </w:t>
      </w:r>
      <w:r>
        <w:t xml:space="preserve">is the car moving the </w:t>
      </w:r>
      <w:r>
        <w:t>fastest?  ____________</w:t>
      </w:r>
    </w:p>
    <w:p w:rsidR="00A66E9C" w:rsidRDefault="00A66E9C" w:rsidP="00A66E9C">
      <w:r>
        <w:t xml:space="preserve">Where is the </w:t>
      </w:r>
      <w:r>
        <w:t>car</w:t>
      </w:r>
      <w:r>
        <w:t>s gravitational potential the greatest? _________</w:t>
      </w:r>
    </w:p>
    <w:p w:rsidR="00A66E9C" w:rsidRDefault="00A66E9C" w:rsidP="00A66E9C">
      <w:r>
        <w:t>Where is its gravitational potential energy the smallest? __________</w:t>
      </w:r>
    </w:p>
    <w:p w:rsidR="00A66E9C" w:rsidRDefault="00A66E9C" w:rsidP="00A66E9C">
      <w:r>
        <w:t>Where is the car</w:t>
      </w:r>
      <w:r>
        <w:t>s kinetic energy the greatest? __________</w:t>
      </w:r>
    </w:p>
    <w:p w:rsidR="00A66E9C" w:rsidRDefault="00A66E9C" w:rsidP="00A66E9C">
      <w:r>
        <w:t>Where is its kinetic energy the smallest? _________</w:t>
      </w:r>
    </w:p>
    <w:p w:rsidR="00A66E9C" w:rsidRDefault="00A66E9C" w:rsidP="00A66E9C">
      <w:r>
        <w:t xml:space="preserve">What connections can you make between the </w:t>
      </w:r>
      <w:r>
        <w:t>car</w:t>
      </w:r>
      <w:r>
        <w:t>’s kinetic and gravitational potential energy?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66E9C" w:rsidTr="00A8387C">
        <w:trPr>
          <w:trHeight w:val="340"/>
        </w:trPr>
        <w:tc>
          <w:tcPr>
            <w:tcW w:w="9350" w:type="dxa"/>
          </w:tcPr>
          <w:p w:rsidR="00A66E9C" w:rsidRDefault="00A66E9C" w:rsidP="00A8387C"/>
        </w:tc>
      </w:tr>
      <w:tr w:rsidR="00A66E9C" w:rsidTr="00A8387C">
        <w:trPr>
          <w:trHeight w:val="340"/>
        </w:trPr>
        <w:tc>
          <w:tcPr>
            <w:tcW w:w="9350" w:type="dxa"/>
          </w:tcPr>
          <w:p w:rsidR="00A66E9C" w:rsidRDefault="00A66E9C" w:rsidP="00A8387C"/>
        </w:tc>
      </w:tr>
      <w:tr w:rsidR="00A66E9C" w:rsidTr="00A8387C">
        <w:trPr>
          <w:trHeight w:val="340"/>
        </w:trPr>
        <w:tc>
          <w:tcPr>
            <w:tcW w:w="9350" w:type="dxa"/>
          </w:tcPr>
          <w:p w:rsidR="00A66E9C" w:rsidRDefault="00A66E9C" w:rsidP="00A8387C"/>
        </w:tc>
      </w:tr>
    </w:tbl>
    <w:p w:rsidR="00A66E9C" w:rsidRDefault="00A66E9C" w:rsidP="00A66E9C"/>
    <w:p w:rsidR="00A66E9C" w:rsidRPr="002E17AA" w:rsidRDefault="00A66E9C" w:rsidP="00A66E9C">
      <w:pPr>
        <w:spacing w:before="120" w:after="120" w:line="240" w:lineRule="auto"/>
      </w:pPr>
      <w:r w:rsidRPr="002E17AA">
        <w:rPr>
          <w:rFonts w:ascii="Calibri" w:eastAsia="Times New Roman" w:hAnsi="Calibri" w:cs="Arial"/>
          <w:lang w:val="en-GB"/>
        </w:rPr>
        <w:t xml:space="preserve">The observations you’ve made are the basic principal of the </w:t>
      </w:r>
      <w:r w:rsidRPr="00A66E9C">
        <w:rPr>
          <w:rFonts w:ascii="Calibri" w:eastAsia="Times New Roman" w:hAnsi="Calibri" w:cs="Arial"/>
          <w:b/>
          <w:u w:val="single"/>
          <w:lang w:val="en-GB"/>
        </w:rPr>
        <w:t>Law of Conservation of Energy</w:t>
      </w:r>
      <w:r w:rsidRPr="00A66E9C">
        <w:rPr>
          <w:rFonts w:ascii="Calibri" w:eastAsia="Times New Roman" w:hAnsi="Calibri" w:cs="Arial"/>
          <w:lang w:val="en-GB"/>
        </w:rPr>
        <w:t xml:space="preserve">: in a closed system, energy can be converted from one form to another, but the </w:t>
      </w:r>
      <w:r w:rsidRPr="00A66E9C">
        <w:rPr>
          <w:rFonts w:ascii="Calibri" w:eastAsia="Times New Roman" w:hAnsi="Calibri" w:cs="Arial"/>
          <w:u w:val="single"/>
          <w:lang w:val="en-GB"/>
        </w:rPr>
        <w:t>total amount of mechanical energy (</w:t>
      </w:r>
      <w:proofErr w:type="spellStart"/>
      <w:r w:rsidRPr="00A66E9C">
        <w:rPr>
          <w:rFonts w:ascii="Calibri" w:eastAsia="Times New Roman" w:hAnsi="Calibri" w:cs="Arial"/>
          <w:u w:val="single"/>
          <w:lang w:val="en-GB"/>
        </w:rPr>
        <w:t>Eg</w:t>
      </w:r>
      <w:proofErr w:type="spellEnd"/>
      <w:r w:rsidRPr="00A66E9C">
        <w:rPr>
          <w:rFonts w:ascii="Calibri" w:eastAsia="Times New Roman" w:hAnsi="Calibri" w:cs="Arial"/>
          <w:u w:val="single"/>
          <w:lang w:val="en-GB"/>
        </w:rPr>
        <w:t xml:space="preserve"> + </w:t>
      </w:r>
      <w:proofErr w:type="spellStart"/>
      <w:r w:rsidRPr="00A66E9C">
        <w:rPr>
          <w:rFonts w:ascii="Calibri" w:eastAsia="Times New Roman" w:hAnsi="Calibri" w:cs="Arial"/>
          <w:u w:val="single"/>
          <w:lang w:val="en-GB"/>
        </w:rPr>
        <w:t>Ek</w:t>
      </w:r>
      <w:proofErr w:type="spellEnd"/>
      <w:r w:rsidRPr="00A66E9C">
        <w:rPr>
          <w:rFonts w:ascii="Calibri" w:eastAsia="Times New Roman" w:hAnsi="Calibri" w:cs="Arial"/>
          <w:u w:val="single"/>
          <w:lang w:val="en-GB"/>
        </w:rPr>
        <w:t>) remains the same</w:t>
      </w:r>
      <w:r w:rsidRPr="00A66E9C">
        <w:rPr>
          <w:rFonts w:ascii="Calibri" w:eastAsia="Times New Roman" w:hAnsi="Calibri" w:cs="Arial"/>
          <w:lang w:val="en-GB"/>
        </w:rPr>
        <w:t xml:space="preserve"> at any point</w:t>
      </w:r>
      <w:r w:rsidRPr="002E17AA">
        <w:rPr>
          <w:rFonts w:ascii="Calibri" w:eastAsia="Times New Roman" w:hAnsi="Calibri" w:cs="Arial"/>
          <w:lang w:val="en-GB"/>
        </w:rPr>
        <w:t xml:space="preserve">:  </w:t>
      </w:r>
      <w:r w:rsidRPr="002E17AA">
        <w:rPr>
          <w:rFonts w:ascii="Calibri" w:eastAsia="Times New Roman" w:hAnsi="Calibri" w:cs="Arial"/>
          <w:sz w:val="24"/>
          <w:lang w:val="en-GB"/>
        </w:rPr>
        <w:t>E</w:t>
      </w:r>
      <w:r w:rsidRPr="002E17AA">
        <w:rPr>
          <w:rFonts w:ascii="Calibri" w:eastAsia="Times New Roman" w:hAnsi="Calibri" w:cs="Arial"/>
          <w:sz w:val="24"/>
          <w:vertAlign w:val="subscript"/>
          <w:lang w:val="en-GB"/>
        </w:rPr>
        <w:t>g1</w:t>
      </w:r>
      <w:r w:rsidRPr="002E17AA">
        <w:rPr>
          <w:rFonts w:ascii="Calibri" w:eastAsia="Times New Roman" w:hAnsi="Calibri" w:cs="Arial"/>
          <w:sz w:val="24"/>
          <w:lang w:val="en-GB"/>
        </w:rPr>
        <w:t xml:space="preserve"> + E</w:t>
      </w:r>
      <w:r w:rsidRPr="002E17AA">
        <w:rPr>
          <w:rFonts w:ascii="Calibri" w:eastAsia="Times New Roman" w:hAnsi="Calibri" w:cs="Arial"/>
          <w:sz w:val="24"/>
          <w:vertAlign w:val="subscript"/>
          <w:lang w:val="en-GB"/>
        </w:rPr>
        <w:t>k1</w:t>
      </w:r>
      <w:r w:rsidRPr="002E17AA">
        <w:rPr>
          <w:rFonts w:ascii="Calibri" w:eastAsia="Times New Roman" w:hAnsi="Calibri" w:cs="Arial"/>
          <w:sz w:val="24"/>
          <w:lang w:val="en-GB"/>
        </w:rPr>
        <w:t xml:space="preserve"> = E</w:t>
      </w:r>
      <w:r w:rsidRPr="002E17AA">
        <w:rPr>
          <w:rFonts w:ascii="Calibri" w:eastAsia="Times New Roman" w:hAnsi="Calibri" w:cs="Arial"/>
          <w:sz w:val="24"/>
          <w:vertAlign w:val="subscript"/>
          <w:lang w:val="en-GB"/>
        </w:rPr>
        <w:t>g2</w:t>
      </w:r>
      <w:r w:rsidRPr="002E17AA">
        <w:rPr>
          <w:rFonts w:ascii="Calibri" w:eastAsia="Times New Roman" w:hAnsi="Calibri" w:cs="Arial"/>
          <w:sz w:val="24"/>
          <w:lang w:val="en-GB"/>
        </w:rPr>
        <w:t xml:space="preserve"> + E</w:t>
      </w:r>
      <w:r w:rsidRPr="002E17AA">
        <w:rPr>
          <w:rFonts w:ascii="Calibri" w:eastAsia="Times New Roman" w:hAnsi="Calibri" w:cs="Arial"/>
          <w:sz w:val="24"/>
          <w:vertAlign w:val="subscript"/>
          <w:lang w:val="en-GB"/>
        </w:rPr>
        <w:t>k2</w:t>
      </w:r>
    </w:p>
    <w:p w:rsidR="00A66E9C" w:rsidRPr="002E17AA" w:rsidRDefault="00A66E9C"/>
    <w:p w:rsidR="002E17AA" w:rsidRDefault="00A66E9C">
      <w:r w:rsidRPr="002E17AA">
        <w:t xml:space="preserve">Writing the total mechanical energy as </w:t>
      </w:r>
      <w:proofErr w:type="spellStart"/>
      <w:r w:rsidRPr="002E17AA">
        <w:t>E</w:t>
      </w:r>
      <w:r w:rsidR="002E17AA" w:rsidRPr="002E17AA">
        <w:rPr>
          <w:vertAlign w:val="subscript"/>
        </w:rPr>
        <w:t>m</w:t>
      </w:r>
      <w:proofErr w:type="spellEnd"/>
      <w:r w:rsidRPr="002E17AA">
        <w:t xml:space="preserve">, we </w:t>
      </w:r>
      <w:r w:rsidR="002E17AA">
        <w:t>can also write the law of conservation of energy as</w:t>
      </w:r>
      <w:r w:rsidRPr="002E17AA">
        <w:t xml:space="preserve">: </w:t>
      </w:r>
    </w:p>
    <w:p w:rsidR="00A66E9C" w:rsidRDefault="002E17AA" w:rsidP="002E17AA">
      <w:pPr>
        <w:jc w:val="center"/>
        <w:rPr>
          <w:b/>
          <w:sz w:val="28"/>
          <w:vertAlign w:val="subscript"/>
        </w:rPr>
      </w:pPr>
      <w:proofErr w:type="spellStart"/>
      <w:r w:rsidRPr="002E17AA">
        <w:rPr>
          <w:b/>
          <w:sz w:val="28"/>
        </w:rPr>
        <w:t>E</w:t>
      </w:r>
      <w:r w:rsidRPr="002E17AA">
        <w:rPr>
          <w:b/>
          <w:sz w:val="28"/>
          <w:vertAlign w:val="subscript"/>
        </w:rPr>
        <w:t>m</w:t>
      </w:r>
      <w:proofErr w:type="spellEnd"/>
      <w:r w:rsidRPr="002E17AA">
        <w:rPr>
          <w:b/>
          <w:sz w:val="28"/>
        </w:rPr>
        <w:t xml:space="preserve"> = </w:t>
      </w:r>
      <w:proofErr w:type="spellStart"/>
      <w:r w:rsidRPr="002E17AA">
        <w:rPr>
          <w:b/>
          <w:sz w:val="28"/>
        </w:rPr>
        <w:t>E</w:t>
      </w:r>
      <w:r w:rsidRPr="002E17AA">
        <w:rPr>
          <w:b/>
          <w:sz w:val="28"/>
          <w:vertAlign w:val="subscript"/>
        </w:rPr>
        <w:t>g</w:t>
      </w:r>
      <w:proofErr w:type="spellEnd"/>
      <w:r w:rsidRPr="002E17AA">
        <w:rPr>
          <w:b/>
          <w:sz w:val="28"/>
        </w:rPr>
        <w:t xml:space="preserve"> + </w:t>
      </w:r>
      <w:proofErr w:type="spellStart"/>
      <w:r w:rsidRPr="002E17AA">
        <w:rPr>
          <w:b/>
          <w:sz w:val="28"/>
        </w:rPr>
        <w:t>E</w:t>
      </w:r>
      <w:r w:rsidRPr="002E17AA">
        <w:rPr>
          <w:b/>
          <w:sz w:val="28"/>
          <w:vertAlign w:val="subscript"/>
        </w:rPr>
        <w:t>k</w:t>
      </w:r>
      <w:proofErr w:type="spellEnd"/>
    </w:p>
    <w:p w:rsidR="002E17AA" w:rsidRPr="00A66E9C" w:rsidRDefault="002E17AA" w:rsidP="002E17AA">
      <w:pPr>
        <w:rPr>
          <w:b/>
        </w:rPr>
      </w:pPr>
      <w:r>
        <w:rPr>
          <w:b/>
        </w:rPr>
        <w:lastRenderedPageBreak/>
        <w:t>Example 3</w:t>
      </w:r>
      <w:r w:rsidRPr="00A66E9C">
        <w:rPr>
          <w:b/>
        </w:rPr>
        <w:t xml:space="preserve">: </w:t>
      </w:r>
      <w:r>
        <w:rPr>
          <w:b/>
        </w:rPr>
        <w:t>The Diver</w:t>
      </w:r>
    </w:p>
    <w:p w:rsidR="00A66E9C" w:rsidRDefault="002E17AA">
      <w:r>
        <w:t>Calculate the total mechanical energy in the system.  The diver’s mass is 65kg.</w:t>
      </w:r>
    </w:p>
    <w:tbl>
      <w:tblPr>
        <w:tblStyle w:val="TableGrid"/>
        <w:tblW w:w="0" w:type="auto"/>
        <w:tblLook w:val="04A0" w:firstRow="1" w:lastRow="0" w:firstColumn="1" w:lastColumn="0" w:noHBand="0" w:noVBand="1"/>
      </w:tblPr>
      <w:tblGrid>
        <w:gridCol w:w="3116"/>
        <w:gridCol w:w="3117"/>
        <w:gridCol w:w="3117"/>
      </w:tblGrid>
      <w:tr w:rsidR="002E17AA" w:rsidTr="002E17AA">
        <w:tc>
          <w:tcPr>
            <w:tcW w:w="3116" w:type="dxa"/>
          </w:tcPr>
          <w:p w:rsidR="002E17AA" w:rsidRDefault="002E17AA">
            <w:r>
              <w:t>Phase 1: Before the Dive</w:t>
            </w:r>
          </w:p>
        </w:tc>
        <w:tc>
          <w:tcPr>
            <w:tcW w:w="3117" w:type="dxa"/>
          </w:tcPr>
          <w:p w:rsidR="002E17AA" w:rsidRDefault="002E17AA">
            <w:r>
              <w:t>Phase 2: Halfway Point</w:t>
            </w:r>
          </w:p>
        </w:tc>
        <w:tc>
          <w:tcPr>
            <w:tcW w:w="3117" w:type="dxa"/>
          </w:tcPr>
          <w:p w:rsidR="002E17AA" w:rsidRDefault="002E17AA">
            <w:r>
              <w:t>Phase 3: Water’s Surface</w:t>
            </w:r>
          </w:p>
        </w:tc>
      </w:tr>
      <w:tr w:rsidR="002E17AA" w:rsidTr="002E17AA">
        <w:tc>
          <w:tcPr>
            <w:tcW w:w="3116" w:type="dxa"/>
          </w:tcPr>
          <w:p w:rsidR="002E17AA" w:rsidRDefault="002E17AA">
            <w:r>
              <w:object w:dxaOrig="2565"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58.25pt" o:ole="">
                  <v:imagedata r:id="rId9" o:title=""/>
                </v:shape>
                <o:OLEObject Type="Embed" ProgID="PBrush" ShapeID="_x0000_i1027" DrawAspect="Content" ObjectID="_1546687075" r:id="rId10"/>
              </w:object>
            </w:r>
          </w:p>
        </w:tc>
        <w:tc>
          <w:tcPr>
            <w:tcW w:w="3117" w:type="dxa"/>
          </w:tcPr>
          <w:p w:rsidR="002E17AA" w:rsidRDefault="002E17AA">
            <w:r>
              <w:object w:dxaOrig="2385" w:dyaOrig="3255">
                <v:shape id="_x0000_i1029" type="#_x0000_t75" style="width:119.25pt;height:162.75pt" o:ole="">
                  <v:imagedata r:id="rId11" o:title=""/>
                </v:shape>
                <o:OLEObject Type="Embed" ProgID="PBrush" ShapeID="_x0000_i1029" DrawAspect="Content" ObjectID="_1546687076" r:id="rId12"/>
              </w:object>
            </w:r>
          </w:p>
        </w:tc>
        <w:tc>
          <w:tcPr>
            <w:tcW w:w="3117" w:type="dxa"/>
          </w:tcPr>
          <w:p w:rsidR="002E17AA" w:rsidRDefault="002E17AA">
            <w:r>
              <w:object w:dxaOrig="2550" w:dyaOrig="3225">
                <v:shape id="_x0000_i1031" type="#_x0000_t75" style="width:123.3pt;height:155.95pt" o:ole="">
                  <v:imagedata r:id="rId13" o:title=""/>
                </v:shape>
                <o:OLEObject Type="Embed" ProgID="PBrush" ShapeID="_x0000_i1031" DrawAspect="Content" ObjectID="_1546687077" r:id="rId14"/>
              </w:object>
            </w:r>
          </w:p>
        </w:tc>
      </w:tr>
      <w:tr w:rsidR="002E17AA" w:rsidTr="002E17AA">
        <w:tc>
          <w:tcPr>
            <w:tcW w:w="3116" w:type="dxa"/>
          </w:tcPr>
          <w:p w:rsidR="002E17AA" w:rsidRPr="002E17AA" w:rsidRDefault="002E17AA">
            <w:pPr>
              <w:rPr>
                <w:vertAlign w:val="subscript"/>
              </w:rPr>
            </w:pPr>
            <w:r>
              <w:t>Calculation (</w:t>
            </w:r>
            <w:proofErr w:type="spellStart"/>
            <w:r>
              <w:t>E</w:t>
            </w:r>
            <w:r w:rsidRPr="002E17AA">
              <w:rPr>
                <w:vertAlign w:val="subscript"/>
              </w:rPr>
              <w:t>m</w:t>
            </w:r>
            <w:proofErr w:type="spellEnd"/>
            <w:r>
              <w:t xml:space="preserve"> = </w:t>
            </w:r>
            <w:proofErr w:type="spellStart"/>
            <w:r>
              <w:t>E</w:t>
            </w:r>
            <w:r w:rsidRPr="002E17AA">
              <w:rPr>
                <w:vertAlign w:val="subscript"/>
              </w:rPr>
              <w:t>g</w:t>
            </w:r>
            <w:proofErr w:type="spellEnd"/>
            <w:r w:rsidRPr="002E17AA">
              <w:t>)</w:t>
            </w:r>
            <w:r>
              <w:t xml:space="preserve">: </w:t>
            </w:r>
          </w:p>
          <w:p w:rsidR="002E17AA" w:rsidRDefault="002E17AA"/>
          <w:p w:rsidR="002E17AA" w:rsidRDefault="002E17AA" w:rsidP="002E17AA"/>
          <w:p w:rsidR="002E17AA" w:rsidRDefault="002E17AA" w:rsidP="002E17AA"/>
          <w:p w:rsidR="002E17AA" w:rsidRDefault="002E17AA" w:rsidP="002E17AA"/>
          <w:p w:rsidR="002E17AA" w:rsidRDefault="002E17AA" w:rsidP="002E17AA"/>
          <w:p w:rsidR="002E17AA" w:rsidRDefault="002E17AA" w:rsidP="002E17AA"/>
          <w:p w:rsidR="002E17AA" w:rsidRDefault="002E17AA" w:rsidP="002E17AA"/>
          <w:p w:rsidR="002E17AA" w:rsidRDefault="002E17AA" w:rsidP="002E17AA"/>
        </w:tc>
        <w:tc>
          <w:tcPr>
            <w:tcW w:w="3117" w:type="dxa"/>
          </w:tcPr>
          <w:p w:rsidR="002E17AA" w:rsidRDefault="002E17AA">
            <w:r>
              <w:t>Calculation (</w:t>
            </w:r>
            <w:proofErr w:type="spellStart"/>
            <w:r>
              <w:t>E</w:t>
            </w:r>
            <w:r w:rsidRPr="002E17AA">
              <w:rPr>
                <w:vertAlign w:val="subscript"/>
              </w:rPr>
              <w:t>m</w:t>
            </w:r>
            <w:proofErr w:type="spellEnd"/>
            <w:r>
              <w:t xml:space="preserve"> = </w:t>
            </w:r>
            <w:proofErr w:type="spellStart"/>
            <w:r>
              <w:t>E</w:t>
            </w:r>
            <w:r w:rsidRPr="002E17AA">
              <w:rPr>
                <w:vertAlign w:val="subscript"/>
              </w:rPr>
              <w:t>g</w:t>
            </w:r>
            <w:proofErr w:type="spellEnd"/>
            <w:r>
              <w:rPr>
                <w:vertAlign w:val="subscript"/>
              </w:rPr>
              <w:t xml:space="preserve"> </w:t>
            </w:r>
            <w:r w:rsidRPr="002E17AA">
              <w:t xml:space="preserve">+ </w:t>
            </w:r>
            <w:proofErr w:type="spellStart"/>
            <w:r w:rsidRPr="002E17AA">
              <w:t>E</w:t>
            </w:r>
            <w:r>
              <w:rPr>
                <w:vertAlign w:val="subscript"/>
              </w:rPr>
              <w:t>k</w:t>
            </w:r>
            <w:proofErr w:type="spellEnd"/>
            <w:r w:rsidRPr="002E17AA">
              <w:t>)</w:t>
            </w:r>
            <w:r>
              <w:t>:</w:t>
            </w:r>
          </w:p>
        </w:tc>
        <w:tc>
          <w:tcPr>
            <w:tcW w:w="3117" w:type="dxa"/>
          </w:tcPr>
          <w:p w:rsidR="002E17AA" w:rsidRDefault="002E17AA" w:rsidP="002E17AA">
            <w:r>
              <w:t>Calculation (</w:t>
            </w:r>
            <w:proofErr w:type="spellStart"/>
            <w:r>
              <w:t>E</w:t>
            </w:r>
            <w:r w:rsidRPr="002E17AA">
              <w:rPr>
                <w:vertAlign w:val="subscript"/>
              </w:rPr>
              <w:t>m</w:t>
            </w:r>
            <w:proofErr w:type="spellEnd"/>
            <w:r>
              <w:t xml:space="preserve"> = </w:t>
            </w:r>
            <w:proofErr w:type="spellStart"/>
            <w:r w:rsidRPr="002E17AA">
              <w:t>E</w:t>
            </w:r>
            <w:r>
              <w:rPr>
                <w:vertAlign w:val="subscript"/>
              </w:rPr>
              <w:t>k</w:t>
            </w:r>
            <w:proofErr w:type="spellEnd"/>
            <w:r w:rsidRPr="002E17AA">
              <w:t>)</w:t>
            </w:r>
            <w:r>
              <w:t>:</w:t>
            </w:r>
          </w:p>
        </w:tc>
      </w:tr>
    </w:tbl>
    <w:p w:rsidR="002E17AA" w:rsidRDefault="002E17AA"/>
    <w:p w:rsidR="002E17AA" w:rsidRPr="002E17AA" w:rsidRDefault="002E17AA" w:rsidP="002E17AA">
      <w:pPr>
        <w:spacing w:after="0" w:line="240" w:lineRule="auto"/>
        <w:rPr>
          <w:rFonts w:eastAsia="Times New Roman" w:cstheme="minorHAnsi"/>
          <w:sz w:val="28"/>
          <w:szCs w:val="24"/>
          <w:u w:val="single"/>
          <w:lang w:eastAsia="en-CA"/>
        </w:rPr>
      </w:pPr>
      <w:r w:rsidRPr="002E17AA">
        <w:rPr>
          <w:rFonts w:eastAsia="Times New Roman" w:cstheme="minorHAnsi"/>
          <w:b/>
          <w:bCs/>
          <w:color w:val="000000"/>
          <w:sz w:val="24"/>
          <w:u w:val="single"/>
          <w:lang w:eastAsia="en-CA"/>
        </w:rPr>
        <w:t>Work-Energy Theorem</w:t>
      </w:r>
    </w:p>
    <w:p w:rsidR="002E17AA" w:rsidRPr="002E17AA" w:rsidRDefault="002E17AA" w:rsidP="002E17AA">
      <w:pPr>
        <w:spacing w:after="0" w:line="240" w:lineRule="auto"/>
        <w:rPr>
          <w:rFonts w:eastAsia="Times New Roman" w:cstheme="minorHAnsi"/>
          <w:sz w:val="24"/>
          <w:szCs w:val="24"/>
          <w:lang w:eastAsia="en-CA"/>
        </w:rPr>
      </w:pPr>
      <w:r w:rsidRPr="002E17AA">
        <w:rPr>
          <w:rFonts w:eastAsia="Times New Roman" w:cstheme="minorHAnsi"/>
          <w:color w:val="000000"/>
          <w:lang w:eastAsia="en-CA"/>
        </w:rPr>
        <w:t>The net amount of work done on an object equals the object’s change in total mechanical energy, which can be represented mathematically as:</w:t>
      </w:r>
    </w:p>
    <w:p w:rsidR="002E17AA" w:rsidRDefault="002E17AA" w:rsidP="002E17AA">
      <w:pPr>
        <w:spacing w:after="0" w:line="240" w:lineRule="auto"/>
        <w:jc w:val="center"/>
        <w:rPr>
          <w:rFonts w:eastAsia="Times New Roman" w:cstheme="minorHAnsi"/>
          <w:color w:val="000000"/>
          <w:sz w:val="28"/>
          <w:szCs w:val="28"/>
          <w:lang w:eastAsia="en-CA"/>
        </w:rPr>
      </w:pPr>
      <w:r w:rsidRPr="002E17AA">
        <w:rPr>
          <w:rFonts w:eastAsia="Times New Roman" w:cstheme="minorHAnsi"/>
          <w:color w:val="000000"/>
          <w:sz w:val="28"/>
          <w:szCs w:val="28"/>
          <w:lang w:eastAsia="en-CA"/>
        </w:rPr>
        <w:t>W</w:t>
      </w:r>
      <w:r w:rsidRPr="002E17AA">
        <w:rPr>
          <w:rFonts w:eastAsia="Times New Roman" w:cstheme="minorHAnsi"/>
          <w:color w:val="000000"/>
          <w:sz w:val="28"/>
          <w:szCs w:val="28"/>
          <w:vertAlign w:val="subscript"/>
          <w:lang w:eastAsia="en-CA"/>
        </w:rPr>
        <w:t>NET</w:t>
      </w:r>
      <w:r w:rsidRPr="002E17AA">
        <w:rPr>
          <w:rFonts w:eastAsia="Times New Roman" w:cstheme="minorHAnsi"/>
          <w:color w:val="000000"/>
          <w:sz w:val="28"/>
          <w:szCs w:val="28"/>
          <w:lang w:eastAsia="en-CA"/>
        </w:rPr>
        <w:t xml:space="preserve">= </w:t>
      </w:r>
      <w:r w:rsidRPr="002E17AA">
        <w:rPr>
          <w:rFonts w:eastAsia="Times New Roman" w:cstheme="minorHAnsi"/>
          <w:color w:val="000000"/>
          <w:sz w:val="28"/>
          <w:szCs w:val="28"/>
          <w:lang w:eastAsia="en-CA"/>
        </w:rPr>
        <w:t>Δ</w:t>
      </w:r>
      <w:r w:rsidRPr="002E17AA">
        <w:rPr>
          <w:rFonts w:eastAsia="Times New Roman" w:cstheme="minorHAnsi"/>
          <w:color w:val="000000"/>
          <w:sz w:val="28"/>
          <w:szCs w:val="28"/>
          <w:lang w:eastAsia="en-CA"/>
        </w:rPr>
        <w:t>E</w:t>
      </w:r>
      <w:r w:rsidRPr="002E17AA">
        <w:rPr>
          <w:rFonts w:eastAsia="Times New Roman" w:cstheme="minorHAnsi"/>
          <w:color w:val="000000"/>
          <w:sz w:val="28"/>
          <w:szCs w:val="28"/>
          <w:vertAlign w:val="subscript"/>
          <w:lang w:eastAsia="en-CA"/>
        </w:rPr>
        <w:t>K</w:t>
      </w:r>
      <w:r w:rsidRPr="002E17AA">
        <w:rPr>
          <w:rFonts w:eastAsia="Times New Roman" w:cstheme="minorHAnsi"/>
          <w:color w:val="000000"/>
          <w:sz w:val="28"/>
          <w:szCs w:val="28"/>
          <w:lang w:eastAsia="en-CA"/>
        </w:rPr>
        <w:t xml:space="preserve"> +</w:t>
      </w:r>
      <w:proofErr w:type="spellStart"/>
      <w:r w:rsidRPr="002E17AA">
        <w:rPr>
          <w:rFonts w:eastAsia="Times New Roman" w:cstheme="minorHAnsi"/>
          <w:color w:val="000000"/>
          <w:sz w:val="28"/>
          <w:szCs w:val="28"/>
          <w:lang w:eastAsia="en-CA"/>
        </w:rPr>
        <w:t>ΔE</w:t>
      </w:r>
      <w:r w:rsidRPr="002E17AA">
        <w:rPr>
          <w:rFonts w:eastAsia="Times New Roman" w:cstheme="minorHAnsi"/>
          <w:color w:val="000000"/>
          <w:sz w:val="28"/>
          <w:szCs w:val="28"/>
          <w:vertAlign w:val="subscript"/>
          <w:lang w:eastAsia="en-CA"/>
        </w:rPr>
        <w:t>g</w:t>
      </w:r>
      <w:proofErr w:type="spellEnd"/>
      <w:r w:rsidRPr="002E17AA">
        <w:rPr>
          <w:rFonts w:eastAsia="Times New Roman" w:cstheme="minorHAnsi"/>
          <w:color w:val="000000"/>
          <w:sz w:val="28"/>
          <w:szCs w:val="28"/>
          <w:lang w:eastAsia="en-CA"/>
        </w:rPr>
        <w:t xml:space="preserve"> </w:t>
      </w:r>
    </w:p>
    <w:p w:rsidR="0062784F" w:rsidRPr="002E17AA" w:rsidRDefault="0062784F" w:rsidP="002E17AA">
      <w:pPr>
        <w:spacing w:after="0" w:line="240" w:lineRule="auto"/>
        <w:jc w:val="center"/>
        <w:rPr>
          <w:rFonts w:eastAsia="Times New Roman" w:cstheme="minorHAnsi"/>
          <w:sz w:val="24"/>
          <w:szCs w:val="24"/>
          <w:lang w:eastAsia="en-CA"/>
        </w:rPr>
      </w:pPr>
    </w:p>
    <w:p w:rsidR="0062784F" w:rsidRPr="0062784F" w:rsidRDefault="002E17AA" w:rsidP="002E17AA">
      <w:pPr>
        <w:spacing w:after="0" w:line="240" w:lineRule="auto"/>
        <w:jc w:val="center"/>
        <w:rPr>
          <w:rFonts w:eastAsia="Times New Roman" w:cstheme="minorHAnsi"/>
          <w:color w:val="000000"/>
          <w:lang w:eastAsia="en-CA"/>
        </w:rPr>
      </w:pPr>
      <m:oMathPara>
        <m:oMath>
          <m:sSub>
            <m:sSubPr>
              <m:ctrlPr>
                <w:rPr>
                  <w:rFonts w:ascii="Cambria Math" w:eastAsia="Times New Roman" w:hAnsi="Cambria Math" w:cstheme="minorHAnsi"/>
                  <w:i/>
                  <w:color w:val="000000"/>
                  <w:lang w:eastAsia="en-CA"/>
                </w:rPr>
              </m:ctrlPr>
            </m:sSubPr>
            <m:e>
              <m:r>
                <w:rPr>
                  <w:rFonts w:ascii="Cambria Math" w:eastAsia="Times New Roman" w:hAnsi="Cambria Math" w:cstheme="minorHAnsi"/>
                  <w:color w:val="000000"/>
                  <w:lang w:eastAsia="en-CA"/>
                </w:rPr>
                <m:t>W</m:t>
              </m:r>
            </m:e>
            <m:sub>
              <m:r>
                <w:rPr>
                  <w:rFonts w:ascii="Cambria Math" w:eastAsia="Times New Roman" w:hAnsi="Cambria Math" w:cstheme="minorHAnsi"/>
                  <w:color w:val="000000"/>
                  <w:lang w:eastAsia="en-CA"/>
                </w:rPr>
                <m:t>NET</m:t>
              </m:r>
            </m:sub>
          </m:sSub>
          <m:r>
            <w:rPr>
              <w:rFonts w:ascii="Cambria Math" w:eastAsia="Times New Roman" w:hAnsi="Cambria Math" w:cstheme="minorHAnsi"/>
              <w:color w:val="000000"/>
              <w:lang w:eastAsia="en-CA"/>
            </w:rPr>
            <m:t xml:space="preserve">= </m:t>
          </m:r>
          <m:d>
            <m:dPr>
              <m:ctrlPr>
                <w:rPr>
                  <w:rFonts w:ascii="Cambria Math" w:eastAsia="Times New Roman" w:hAnsi="Cambria Math" w:cstheme="minorHAnsi"/>
                  <w:i/>
                  <w:color w:val="000000"/>
                  <w:lang w:eastAsia="en-CA"/>
                </w:rPr>
              </m:ctrlPr>
            </m:dPr>
            <m:e>
              <m:f>
                <m:fPr>
                  <m:ctrlPr>
                    <w:rPr>
                      <w:rFonts w:ascii="Cambria Math" w:eastAsia="Times New Roman" w:hAnsi="Cambria Math" w:cstheme="minorHAnsi"/>
                      <w:i/>
                      <w:color w:val="000000"/>
                      <w:lang w:eastAsia="en-CA"/>
                    </w:rPr>
                  </m:ctrlPr>
                </m:fPr>
                <m:num>
                  <m:sSubSup>
                    <m:sSubSupPr>
                      <m:ctrlPr>
                        <w:rPr>
                          <w:rFonts w:ascii="Cambria Math" w:eastAsia="Times New Roman" w:hAnsi="Cambria Math" w:cstheme="minorHAnsi"/>
                          <w:i/>
                          <w:color w:val="000000"/>
                          <w:lang w:eastAsia="en-CA"/>
                        </w:rPr>
                      </m:ctrlPr>
                    </m:sSubSupPr>
                    <m:e>
                      <m:r>
                        <w:rPr>
                          <w:rFonts w:ascii="Cambria Math" w:eastAsia="Times New Roman" w:hAnsi="Cambria Math" w:cstheme="minorHAnsi"/>
                          <w:color w:val="000000"/>
                          <w:lang w:eastAsia="en-CA"/>
                        </w:rPr>
                        <m:t>mv</m:t>
                      </m:r>
                    </m:e>
                    <m:sub>
                      <m:r>
                        <w:rPr>
                          <w:rFonts w:ascii="Cambria Math" w:eastAsia="Times New Roman" w:hAnsi="Cambria Math" w:cstheme="minorHAnsi"/>
                          <w:color w:val="000000"/>
                          <w:lang w:eastAsia="en-CA"/>
                        </w:rPr>
                        <m:t>f</m:t>
                      </m:r>
                    </m:sub>
                    <m:sup>
                      <m:r>
                        <w:rPr>
                          <w:rFonts w:ascii="Cambria Math" w:eastAsia="Times New Roman" w:hAnsi="Cambria Math" w:cstheme="minorHAnsi"/>
                          <w:color w:val="000000"/>
                          <w:lang w:eastAsia="en-CA"/>
                        </w:rPr>
                        <m:t>2</m:t>
                      </m:r>
                    </m:sup>
                  </m:sSubSup>
                </m:num>
                <m:den>
                  <m:r>
                    <w:rPr>
                      <w:rFonts w:ascii="Cambria Math" w:eastAsia="Times New Roman" w:hAnsi="Cambria Math" w:cstheme="minorHAnsi"/>
                      <w:color w:val="000000"/>
                      <w:lang w:eastAsia="en-CA"/>
                    </w:rPr>
                    <m:t>2</m:t>
                  </m:r>
                </m:den>
              </m:f>
              <m:r>
                <w:rPr>
                  <w:rFonts w:ascii="Cambria Math" w:eastAsia="Times New Roman" w:hAnsi="Cambria Math" w:cstheme="minorHAnsi"/>
                  <w:color w:val="000000"/>
                  <w:lang w:eastAsia="en-CA"/>
                </w:rPr>
                <m:t xml:space="preserve">- </m:t>
              </m:r>
              <m:f>
                <m:fPr>
                  <m:ctrlPr>
                    <w:rPr>
                      <w:rFonts w:ascii="Cambria Math" w:eastAsia="Times New Roman" w:hAnsi="Cambria Math" w:cstheme="minorHAnsi"/>
                      <w:i/>
                      <w:color w:val="000000"/>
                      <w:lang w:eastAsia="en-CA"/>
                    </w:rPr>
                  </m:ctrlPr>
                </m:fPr>
                <m:num>
                  <m:sSubSup>
                    <m:sSubSupPr>
                      <m:ctrlPr>
                        <w:rPr>
                          <w:rFonts w:ascii="Cambria Math" w:eastAsia="Times New Roman" w:hAnsi="Cambria Math" w:cstheme="minorHAnsi"/>
                          <w:i/>
                          <w:color w:val="000000"/>
                          <w:lang w:eastAsia="en-CA"/>
                        </w:rPr>
                      </m:ctrlPr>
                    </m:sSubSupPr>
                    <m:e>
                      <m:r>
                        <w:rPr>
                          <w:rFonts w:ascii="Cambria Math" w:eastAsia="Times New Roman" w:hAnsi="Cambria Math" w:cstheme="minorHAnsi"/>
                          <w:color w:val="000000"/>
                          <w:lang w:eastAsia="en-CA"/>
                        </w:rPr>
                        <m:t>mv</m:t>
                      </m:r>
                    </m:e>
                    <m:sub>
                      <m:r>
                        <w:rPr>
                          <w:rFonts w:ascii="Cambria Math" w:eastAsia="Times New Roman" w:hAnsi="Cambria Math" w:cstheme="minorHAnsi"/>
                          <w:color w:val="000000"/>
                          <w:lang w:eastAsia="en-CA"/>
                        </w:rPr>
                        <m:t>i</m:t>
                      </m:r>
                    </m:sub>
                    <m:sup>
                      <m:r>
                        <w:rPr>
                          <w:rFonts w:ascii="Cambria Math" w:eastAsia="Times New Roman" w:hAnsi="Cambria Math" w:cstheme="minorHAnsi"/>
                          <w:color w:val="000000"/>
                          <w:lang w:eastAsia="en-CA"/>
                        </w:rPr>
                        <m:t>2</m:t>
                      </m:r>
                    </m:sup>
                  </m:sSubSup>
                </m:num>
                <m:den>
                  <m:r>
                    <w:rPr>
                      <w:rFonts w:ascii="Cambria Math" w:eastAsia="Times New Roman" w:hAnsi="Cambria Math" w:cstheme="minorHAnsi"/>
                      <w:color w:val="000000"/>
                      <w:lang w:eastAsia="en-CA"/>
                    </w:rPr>
                    <m:t>2</m:t>
                  </m:r>
                </m:den>
              </m:f>
            </m:e>
          </m:d>
          <m:r>
            <w:rPr>
              <w:rFonts w:ascii="Cambria Math" w:eastAsia="Times New Roman" w:hAnsi="Cambria Math" w:cstheme="minorHAnsi"/>
              <w:color w:val="000000"/>
              <w:lang w:eastAsia="en-CA"/>
            </w:rPr>
            <m:t xml:space="preserve">+ </m:t>
          </m:r>
          <m:d>
            <m:dPr>
              <m:ctrlPr>
                <w:rPr>
                  <w:rFonts w:ascii="Cambria Math" w:eastAsia="Times New Roman" w:hAnsi="Cambria Math" w:cstheme="minorHAnsi"/>
                  <w:i/>
                  <w:color w:val="000000"/>
                  <w:lang w:eastAsia="en-CA"/>
                </w:rPr>
              </m:ctrlPr>
            </m:dPr>
            <m:e>
              <m:sSub>
                <m:sSubPr>
                  <m:ctrlPr>
                    <w:rPr>
                      <w:rFonts w:ascii="Cambria Math" w:eastAsia="Times New Roman" w:hAnsi="Cambria Math" w:cstheme="minorHAnsi"/>
                      <w:i/>
                      <w:color w:val="000000"/>
                      <w:lang w:eastAsia="en-CA"/>
                    </w:rPr>
                  </m:ctrlPr>
                </m:sSubPr>
                <m:e>
                  <m:r>
                    <w:rPr>
                      <w:rFonts w:ascii="Cambria Math" w:eastAsia="Times New Roman" w:hAnsi="Cambria Math" w:cstheme="minorHAnsi"/>
                      <w:color w:val="000000"/>
                      <w:lang w:eastAsia="en-CA"/>
                    </w:rPr>
                    <m:t>mgh</m:t>
                  </m:r>
                </m:e>
                <m:sub>
                  <m:r>
                    <w:rPr>
                      <w:rFonts w:ascii="Cambria Math" w:eastAsia="Times New Roman" w:hAnsi="Cambria Math" w:cstheme="minorHAnsi"/>
                      <w:color w:val="000000"/>
                      <w:lang w:eastAsia="en-CA"/>
                    </w:rPr>
                    <m:t>f</m:t>
                  </m:r>
                </m:sub>
              </m:sSub>
              <m:r>
                <w:rPr>
                  <w:rFonts w:ascii="Cambria Math" w:eastAsia="Times New Roman" w:hAnsi="Cambria Math" w:cstheme="minorHAnsi"/>
                  <w:color w:val="000000"/>
                  <w:lang w:eastAsia="en-CA"/>
                </w:rPr>
                <m:t xml:space="preserve">- </m:t>
              </m:r>
              <m:sSub>
                <m:sSubPr>
                  <m:ctrlPr>
                    <w:rPr>
                      <w:rFonts w:ascii="Cambria Math" w:eastAsia="Times New Roman" w:hAnsi="Cambria Math" w:cstheme="minorHAnsi"/>
                      <w:i/>
                      <w:color w:val="000000"/>
                      <w:lang w:eastAsia="en-CA"/>
                    </w:rPr>
                  </m:ctrlPr>
                </m:sSubPr>
                <m:e>
                  <m:r>
                    <w:rPr>
                      <w:rFonts w:ascii="Cambria Math" w:eastAsia="Times New Roman" w:hAnsi="Cambria Math" w:cstheme="minorHAnsi"/>
                      <w:color w:val="000000"/>
                      <w:lang w:eastAsia="en-CA"/>
                    </w:rPr>
                    <m:t>mgh</m:t>
                  </m:r>
                </m:e>
                <m:sub>
                  <m:r>
                    <w:rPr>
                      <w:rFonts w:ascii="Cambria Math" w:eastAsia="Times New Roman" w:hAnsi="Cambria Math" w:cstheme="minorHAnsi"/>
                      <w:color w:val="000000"/>
                      <w:lang w:eastAsia="en-CA"/>
                    </w:rPr>
                    <m:t>i</m:t>
                  </m:r>
                </m:sub>
              </m:sSub>
            </m:e>
          </m:d>
        </m:oMath>
      </m:oMathPara>
    </w:p>
    <w:p w:rsidR="0062784F" w:rsidRDefault="0062784F" w:rsidP="0062784F">
      <w:pPr>
        <w:spacing w:after="0" w:line="240" w:lineRule="auto"/>
        <w:rPr>
          <w:rFonts w:eastAsia="Times New Roman" w:cstheme="minorHAnsi"/>
          <w:color w:val="000000"/>
          <w:lang w:eastAsia="en-CA"/>
        </w:rPr>
      </w:pPr>
    </w:p>
    <w:p w:rsidR="0062784F" w:rsidRPr="0062784F" w:rsidRDefault="0062784F" w:rsidP="0062784F">
      <w:pPr>
        <w:spacing w:after="0" w:line="240" w:lineRule="auto"/>
        <w:rPr>
          <w:rFonts w:eastAsia="Times New Roman" w:cstheme="minorHAnsi"/>
          <w:color w:val="000000"/>
          <w:lang w:eastAsia="en-CA"/>
        </w:rPr>
      </w:pPr>
      <w:r>
        <w:rPr>
          <w:rFonts w:eastAsia="Times New Roman" w:cstheme="minorHAnsi"/>
          <w:color w:val="000000"/>
          <w:lang w:eastAsia="en-CA"/>
        </w:rPr>
        <w:t xml:space="preserve">For horizontal motion this equation simplifies to: </w:t>
      </w:r>
      <w:r w:rsidR="002E17AA" w:rsidRPr="002E17AA">
        <w:rPr>
          <w:rFonts w:eastAsia="Times New Roman" w:cstheme="minorHAnsi"/>
          <w:color w:val="000000"/>
          <w:lang w:eastAsia="en-CA"/>
        </w:rPr>
        <w:br/>
      </w:r>
      <w:r w:rsidR="002E17AA" w:rsidRPr="002E17AA">
        <w:rPr>
          <w:rFonts w:eastAsia="Times New Roman" w:cstheme="minorHAnsi"/>
          <w:color w:val="000000"/>
          <w:lang w:eastAsia="en-CA"/>
        </w:rPr>
        <w:br/>
      </w:r>
      <m:oMathPara>
        <m:oMath>
          <m:sSub>
            <m:sSubPr>
              <m:ctrlPr>
                <w:rPr>
                  <w:rFonts w:ascii="Cambria Math" w:eastAsia="Times New Roman" w:hAnsi="Cambria Math" w:cstheme="minorHAnsi"/>
                  <w:i/>
                  <w:color w:val="000000"/>
                  <w:lang w:eastAsia="en-CA"/>
                </w:rPr>
              </m:ctrlPr>
            </m:sSubPr>
            <m:e>
              <m:r>
                <w:rPr>
                  <w:rFonts w:ascii="Cambria Math" w:eastAsia="Times New Roman" w:hAnsi="Cambria Math" w:cstheme="minorHAnsi"/>
                  <w:color w:val="000000"/>
                  <w:lang w:eastAsia="en-CA"/>
                </w:rPr>
                <m:t>W</m:t>
              </m:r>
            </m:e>
            <m:sub>
              <m:r>
                <w:rPr>
                  <w:rFonts w:ascii="Cambria Math" w:eastAsia="Times New Roman" w:hAnsi="Cambria Math" w:cstheme="minorHAnsi"/>
                  <w:color w:val="000000"/>
                  <w:lang w:eastAsia="en-CA"/>
                </w:rPr>
                <m:t>NET</m:t>
              </m:r>
            </m:sub>
          </m:sSub>
          <m:r>
            <w:rPr>
              <w:rFonts w:ascii="Cambria Math" w:eastAsia="Times New Roman" w:hAnsi="Cambria Math" w:cstheme="minorHAnsi"/>
              <w:color w:val="000000"/>
              <w:lang w:eastAsia="en-CA"/>
            </w:rPr>
            <m:t xml:space="preserve">= </m:t>
          </m:r>
          <m:f>
            <m:fPr>
              <m:ctrlPr>
                <w:rPr>
                  <w:rFonts w:ascii="Cambria Math" w:eastAsia="Times New Roman" w:hAnsi="Cambria Math" w:cstheme="minorHAnsi"/>
                  <w:i/>
                  <w:color w:val="000000"/>
                  <w:lang w:eastAsia="en-CA"/>
                </w:rPr>
              </m:ctrlPr>
            </m:fPr>
            <m:num>
              <m:sSubSup>
                <m:sSubSupPr>
                  <m:ctrlPr>
                    <w:rPr>
                      <w:rFonts w:ascii="Cambria Math" w:eastAsia="Times New Roman" w:hAnsi="Cambria Math" w:cstheme="minorHAnsi"/>
                      <w:i/>
                      <w:color w:val="000000"/>
                      <w:lang w:eastAsia="en-CA"/>
                    </w:rPr>
                  </m:ctrlPr>
                </m:sSubSupPr>
                <m:e>
                  <m:r>
                    <w:rPr>
                      <w:rFonts w:ascii="Cambria Math" w:eastAsia="Times New Roman" w:hAnsi="Cambria Math" w:cstheme="minorHAnsi"/>
                      <w:color w:val="000000"/>
                      <w:lang w:eastAsia="en-CA"/>
                    </w:rPr>
                    <m:t>mv</m:t>
                  </m:r>
                </m:e>
                <m:sub>
                  <m:r>
                    <w:rPr>
                      <w:rFonts w:ascii="Cambria Math" w:eastAsia="Times New Roman" w:hAnsi="Cambria Math" w:cstheme="minorHAnsi"/>
                      <w:color w:val="000000"/>
                      <w:lang w:eastAsia="en-CA"/>
                    </w:rPr>
                    <m:t>f</m:t>
                  </m:r>
                </m:sub>
                <m:sup>
                  <m:r>
                    <w:rPr>
                      <w:rFonts w:ascii="Cambria Math" w:eastAsia="Times New Roman" w:hAnsi="Cambria Math" w:cstheme="minorHAnsi"/>
                      <w:color w:val="000000"/>
                      <w:lang w:eastAsia="en-CA"/>
                    </w:rPr>
                    <m:t>2</m:t>
                  </m:r>
                </m:sup>
              </m:sSubSup>
            </m:num>
            <m:den>
              <m:r>
                <w:rPr>
                  <w:rFonts w:ascii="Cambria Math" w:eastAsia="Times New Roman" w:hAnsi="Cambria Math" w:cstheme="minorHAnsi"/>
                  <w:color w:val="000000"/>
                  <w:lang w:eastAsia="en-CA"/>
                </w:rPr>
                <m:t>2</m:t>
              </m:r>
            </m:den>
          </m:f>
          <m:r>
            <w:rPr>
              <w:rFonts w:ascii="Cambria Math" w:eastAsia="Times New Roman" w:hAnsi="Cambria Math" w:cstheme="minorHAnsi"/>
              <w:color w:val="000000"/>
              <w:lang w:eastAsia="en-CA"/>
            </w:rPr>
            <m:t xml:space="preserve">- </m:t>
          </m:r>
          <m:f>
            <m:fPr>
              <m:ctrlPr>
                <w:rPr>
                  <w:rFonts w:ascii="Cambria Math" w:eastAsia="Times New Roman" w:hAnsi="Cambria Math" w:cstheme="minorHAnsi"/>
                  <w:i/>
                  <w:color w:val="000000"/>
                  <w:lang w:eastAsia="en-CA"/>
                </w:rPr>
              </m:ctrlPr>
            </m:fPr>
            <m:num>
              <m:sSubSup>
                <m:sSubSupPr>
                  <m:ctrlPr>
                    <w:rPr>
                      <w:rFonts w:ascii="Cambria Math" w:eastAsia="Times New Roman" w:hAnsi="Cambria Math" w:cstheme="minorHAnsi"/>
                      <w:i/>
                      <w:color w:val="000000"/>
                      <w:lang w:eastAsia="en-CA"/>
                    </w:rPr>
                  </m:ctrlPr>
                </m:sSubSupPr>
                <m:e>
                  <m:r>
                    <w:rPr>
                      <w:rFonts w:ascii="Cambria Math" w:eastAsia="Times New Roman" w:hAnsi="Cambria Math" w:cstheme="minorHAnsi"/>
                      <w:color w:val="000000"/>
                      <w:lang w:eastAsia="en-CA"/>
                    </w:rPr>
                    <m:t>mv</m:t>
                  </m:r>
                </m:e>
                <m:sub>
                  <m:r>
                    <w:rPr>
                      <w:rFonts w:ascii="Cambria Math" w:eastAsia="Times New Roman" w:hAnsi="Cambria Math" w:cstheme="minorHAnsi"/>
                      <w:color w:val="000000"/>
                      <w:lang w:eastAsia="en-CA"/>
                    </w:rPr>
                    <m:t>i</m:t>
                  </m:r>
                </m:sub>
                <m:sup>
                  <m:r>
                    <w:rPr>
                      <w:rFonts w:ascii="Cambria Math" w:eastAsia="Times New Roman" w:hAnsi="Cambria Math" w:cstheme="minorHAnsi"/>
                      <w:color w:val="000000"/>
                      <w:lang w:eastAsia="en-CA"/>
                    </w:rPr>
                    <m:t>2</m:t>
                  </m:r>
                </m:sup>
              </m:sSubSup>
            </m:num>
            <m:den>
              <m:r>
                <w:rPr>
                  <w:rFonts w:ascii="Cambria Math" w:eastAsia="Times New Roman" w:hAnsi="Cambria Math" w:cstheme="minorHAnsi"/>
                  <w:color w:val="000000"/>
                  <w:lang w:eastAsia="en-CA"/>
                </w:rPr>
                <m:t>2</m:t>
              </m:r>
            </m:den>
          </m:f>
        </m:oMath>
      </m:oMathPara>
    </w:p>
    <w:p w:rsidR="0062784F" w:rsidRDefault="0062784F">
      <w:pPr>
        <w:rPr>
          <w:rFonts w:eastAsia="Times New Roman" w:cstheme="minorHAnsi"/>
          <w:color w:val="000000"/>
          <w:lang w:eastAsia="en-CA"/>
        </w:rPr>
      </w:pPr>
      <w:r>
        <w:rPr>
          <w:rFonts w:eastAsia="Times New Roman" w:cstheme="minorHAnsi"/>
          <w:color w:val="000000"/>
          <w:lang w:eastAsia="en-CA"/>
        </w:rPr>
        <w:br w:type="page"/>
      </w:r>
    </w:p>
    <w:p w:rsidR="0062784F" w:rsidRPr="0062784F" w:rsidRDefault="0062784F" w:rsidP="0062784F">
      <w:pPr>
        <w:spacing w:after="0" w:line="240" w:lineRule="auto"/>
        <w:rPr>
          <w:rFonts w:ascii="Times New Roman" w:eastAsia="Times New Roman" w:hAnsi="Times New Roman" w:cs="Times New Roman"/>
          <w:sz w:val="24"/>
          <w:szCs w:val="24"/>
          <w:u w:val="single"/>
          <w:lang w:eastAsia="en-CA"/>
        </w:rPr>
      </w:pPr>
      <w:r w:rsidRPr="0062784F">
        <w:rPr>
          <w:rFonts w:ascii="Arial" w:eastAsia="Times New Roman" w:hAnsi="Arial" w:cs="Arial"/>
          <w:b/>
          <w:bCs/>
          <w:color w:val="000000"/>
          <w:u w:val="single"/>
          <w:lang w:eastAsia="en-CA"/>
        </w:rPr>
        <w:lastRenderedPageBreak/>
        <w:t>Conservation of Energy Practice Problems</w:t>
      </w:r>
    </w:p>
    <w:p w:rsidR="0062784F" w:rsidRPr="0062784F" w:rsidRDefault="0062784F" w:rsidP="0062784F">
      <w:pPr>
        <w:spacing w:after="0" w:line="240" w:lineRule="auto"/>
        <w:rPr>
          <w:rFonts w:ascii="Times New Roman" w:eastAsia="Times New Roman" w:hAnsi="Times New Roman" w:cs="Times New Roman"/>
          <w:sz w:val="24"/>
          <w:szCs w:val="24"/>
          <w:lang w:eastAsia="en-CA"/>
        </w:rPr>
      </w:pPr>
    </w:p>
    <w:p w:rsidR="0062784F" w:rsidRPr="0062784F" w:rsidRDefault="0062784F" w:rsidP="0062784F">
      <w:pPr>
        <w:spacing w:after="0" w:line="240" w:lineRule="auto"/>
        <w:textAlignment w:val="baseline"/>
        <w:rPr>
          <w:rFonts w:ascii="Arial" w:eastAsia="Times New Roman" w:hAnsi="Arial" w:cs="Arial"/>
          <w:color w:val="000000"/>
          <w:lang w:eastAsia="en-CA"/>
        </w:rPr>
      </w:pPr>
      <w:r>
        <w:rPr>
          <w:rFonts w:ascii="Arial" w:eastAsia="Times New Roman" w:hAnsi="Arial" w:cs="Arial"/>
          <w:color w:val="000000"/>
          <w:lang w:eastAsia="en-CA"/>
        </w:rPr>
        <w:t xml:space="preserve">1. </w:t>
      </w:r>
      <w:r w:rsidRPr="0062784F">
        <w:rPr>
          <w:rFonts w:ascii="Arial" w:eastAsia="Times New Roman" w:hAnsi="Arial" w:cs="Arial"/>
          <w:color w:val="000000"/>
          <w:lang w:eastAsia="en-CA"/>
        </w:rPr>
        <w:t>A 1.1 kg camera slips out of a photographer’s han</w:t>
      </w:r>
      <w:r>
        <w:rPr>
          <w:rFonts w:ascii="Arial" w:eastAsia="Times New Roman" w:hAnsi="Arial" w:cs="Arial"/>
          <w:color w:val="000000"/>
          <w:lang w:eastAsia="en-CA"/>
        </w:rPr>
        <w:t>ds while taking a photograph.  T</w:t>
      </w:r>
      <w:r w:rsidRPr="0062784F">
        <w:rPr>
          <w:rFonts w:ascii="Arial" w:eastAsia="Times New Roman" w:hAnsi="Arial" w:cs="Arial"/>
          <w:color w:val="000000"/>
          <w:lang w:eastAsia="en-CA"/>
        </w:rPr>
        <w:t>he camera falls 1.4 m to the ground below.</w:t>
      </w:r>
    </w:p>
    <w:p w:rsidR="0062784F" w:rsidRPr="0062784F" w:rsidRDefault="0062784F" w:rsidP="00CF3D55">
      <w:pPr>
        <w:spacing w:after="0" w:line="240" w:lineRule="auto"/>
        <w:ind w:firstLine="720"/>
        <w:textAlignment w:val="baseline"/>
        <w:rPr>
          <w:rFonts w:ascii="Arial" w:eastAsia="Times New Roman" w:hAnsi="Arial" w:cs="Arial"/>
          <w:color w:val="000000"/>
          <w:lang w:eastAsia="en-CA"/>
        </w:rPr>
      </w:pPr>
      <w:r>
        <w:rPr>
          <w:rFonts w:ascii="Arial" w:eastAsia="Times New Roman" w:hAnsi="Arial" w:cs="Arial"/>
          <w:color w:val="000000"/>
          <w:lang w:eastAsia="en-CA"/>
        </w:rPr>
        <w:t xml:space="preserve">a) </w:t>
      </w:r>
      <w:r w:rsidR="00CF3D55">
        <w:rPr>
          <w:rFonts w:ascii="Arial" w:eastAsia="Times New Roman" w:hAnsi="Arial" w:cs="Arial"/>
          <w:color w:val="000000"/>
          <w:lang w:eastAsia="en-CA"/>
        </w:rPr>
        <w:t xml:space="preserve"> </w:t>
      </w:r>
      <w:r w:rsidRPr="0062784F">
        <w:rPr>
          <w:rFonts w:ascii="Arial" w:eastAsia="Times New Roman" w:hAnsi="Arial" w:cs="Arial"/>
          <w:color w:val="000000"/>
          <w:lang w:eastAsia="en-CA"/>
        </w:rPr>
        <w:t>What is the camera’s gravitational potential energy, relative to the ground, when it is in the photographer’s hands?</w:t>
      </w:r>
    </w:p>
    <w:p w:rsidR="0062784F" w:rsidRPr="0062784F" w:rsidRDefault="0062784F" w:rsidP="00CF3D55">
      <w:pPr>
        <w:spacing w:after="0" w:line="240" w:lineRule="auto"/>
        <w:ind w:firstLine="720"/>
        <w:textAlignment w:val="baseline"/>
        <w:rPr>
          <w:rFonts w:ascii="Arial" w:eastAsia="Times New Roman" w:hAnsi="Arial" w:cs="Arial"/>
          <w:color w:val="000000"/>
          <w:lang w:eastAsia="en-CA"/>
        </w:rPr>
      </w:pPr>
      <w:r>
        <w:rPr>
          <w:rFonts w:ascii="Arial" w:eastAsia="Times New Roman" w:hAnsi="Arial" w:cs="Arial"/>
          <w:color w:val="000000"/>
          <w:lang w:eastAsia="en-CA"/>
        </w:rPr>
        <w:t xml:space="preserve">b) </w:t>
      </w:r>
      <w:r w:rsidR="00CF3D55">
        <w:rPr>
          <w:rFonts w:ascii="Arial" w:eastAsia="Times New Roman" w:hAnsi="Arial" w:cs="Arial"/>
          <w:color w:val="000000"/>
          <w:lang w:eastAsia="en-CA"/>
        </w:rPr>
        <w:t xml:space="preserve"> </w:t>
      </w:r>
      <w:r w:rsidRPr="0062784F">
        <w:rPr>
          <w:rFonts w:ascii="Arial" w:eastAsia="Times New Roman" w:hAnsi="Arial" w:cs="Arial"/>
          <w:color w:val="000000"/>
          <w:lang w:eastAsia="en-CA"/>
        </w:rPr>
        <w:t>Determine the kinetic energy of the camera, the instant it hits the ground.</w:t>
      </w:r>
    </w:p>
    <w:p w:rsidR="0062784F" w:rsidRDefault="0062784F" w:rsidP="00CF3D55">
      <w:pPr>
        <w:spacing w:after="0" w:line="240" w:lineRule="auto"/>
        <w:ind w:firstLine="720"/>
        <w:textAlignment w:val="baseline"/>
        <w:rPr>
          <w:rFonts w:ascii="Arial" w:eastAsia="Times New Roman" w:hAnsi="Arial" w:cs="Arial"/>
          <w:color w:val="000000"/>
          <w:lang w:eastAsia="en-CA"/>
        </w:rPr>
      </w:pPr>
      <w:r>
        <w:rPr>
          <w:rFonts w:ascii="Arial" w:eastAsia="Times New Roman" w:hAnsi="Arial" w:cs="Arial"/>
          <w:color w:val="000000"/>
          <w:lang w:eastAsia="en-CA"/>
        </w:rPr>
        <w:t xml:space="preserve">c) </w:t>
      </w:r>
      <w:r w:rsidR="00CF3D55">
        <w:rPr>
          <w:rFonts w:ascii="Arial" w:eastAsia="Times New Roman" w:hAnsi="Arial" w:cs="Arial"/>
          <w:color w:val="000000"/>
          <w:lang w:eastAsia="en-CA"/>
        </w:rPr>
        <w:t xml:space="preserve">  </w:t>
      </w:r>
      <w:r w:rsidRPr="0062784F">
        <w:rPr>
          <w:rFonts w:ascii="Arial" w:eastAsia="Times New Roman" w:hAnsi="Arial" w:cs="Arial"/>
          <w:color w:val="000000"/>
          <w:lang w:eastAsia="en-CA"/>
        </w:rPr>
        <w:t xml:space="preserve">At what speed is it </w:t>
      </w:r>
      <w:r w:rsidR="00CF3D55">
        <w:rPr>
          <w:rFonts w:ascii="Arial" w:eastAsia="Times New Roman" w:hAnsi="Arial" w:cs="Arial"/>
          <w:color w:val="000000"/>
          <w:lang w:eastAsia="en-CA"/>
        </w:rPr>
        <w:t xml:space="preserve">travelling the instant the camera hits </w:t>
      </w:r>
      <w:r w:rsidRPr="0062784F">
        <w:rPr>
          <w:rFonts w:ascii="Arial" w:eastAsia="Times New Roman" w:hAnsi="Arial" w:cs="Arial"/>
          <w:color w:val="000000"/>
          <w:lang w:eastAsia="en-CA"/>
        </w:rPr>
        <w:t>the ground?</w:t>
      </w: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Default="00CF3D55" w:rsidP="0062784F">
      <w:pPr>
        <w:spacing w:after="0" w:line="240" w:lineRule="auto"/>
        <w:textAlignment w:val="baseline"/>
        <w:rPr>
          <w:rFonts w:ascii="Arial" w:eastAsia="Times New Roman" w:hAnsi="Arial" w:cs="Arial"/>
          <w:color w:val="000000"/>
          <w:lang w:eastAsia="en-CA"/>
        </w:rPr>
      </w:pPr>
    </w:p>
    <w:p w:rsidR="00CF3D55" w:rsidRPr="0062784F" w:rsidRDefault="00CF3D55" w:rsidP="0062784F">
      <w:pPr>
        <w:spacing w:after="0" w:line="240" w:lineRule="auto"/>
        <w:textAlignment w:val="baseline"/>
        <w:rPr>
          <w:rFonts w:ascii="Arial" w:eastAsia="Times New Roman" w:hAnsi="Arial" w:cs="Arial"/>
          <w:color w:val="000000"/>
          <w:lang w:eastAsia="en-CA"/>
        </w:rPr>
      </w:pPr>
    </w:p>
    <w:p w:rsidR="0062784F" w:rsidRPr="0062784F" w:rsidRDefault="0062784F" w:rsidP="0062784F">
      <w:pPr>
        <w:spacing w:after="0" w:line="240" w:lineRule="auto"/>
        <w:rPr>
          <w:rFonts w:ascii="Times New Roman" w:eastAsia="Times New Roman" w:hAnsi="Times New Roman" w:cs="Times New Roman"/>
          <w:sz w:val="24"/>
          <w:szCs w:val="24"/>
          <w:lang w:eastAsia="en-CA"/>
        </w:rPr>
      </w:pPr>
    </w:p>
    <w:p w:rsidR="0062784F" w:rsidRPr="0062784F" w:rsidRDefault="0062784F" w:rsidP="0062784F">
      <w:pPr>
        <w:spacing w:after="0" w:line="240" w:lineRule="auto"/>
        <w:rPr>
          <w:rFonts w:ascii="Times New Roman" w:eastAsia="Times New Roman" w:hAnsi="Times New Roman" w:cs="Times New Roman"/>
          <w:sz w:val="24"/>
          <w:szCs w:val="24"/>
          <w:lang w:eastAsia="en-CA"/>
        </w:rPr>
      </w:pPr>
    </w:p>
    <w:p w:rsidR="0062784F" w:rsidRDefault="00CF3D55" w:rsidP="00CF3D55">
      <w:pPr>
        <w:spacing w:after="0" w:line="240" w:lineRule="auto"/>
        <w:textAlignment w:val="baseline"/>
        <w:rPr>
          <w:rFonts w:ascii="Arial" w:eastAsia="Times New Roman" w:hAnsi="Arial" w:cs="Arial"/>
          <w:noProof/>
          <w:color w:val="000000"/>
          <w:lang w:eastAsia="en-CA"/>
        </w:rPr>
      </w:pPr>
      <w:r>
        <w:rPr>
          <w:rFonts w:ascii="Arial" w:eastAsia="Times New Roman" w:hAnsi="Arial" w:cs="Arial"/>
          <w:color w:val="000000"/>
          <w:lang w:eastAsia="en-CA"/>
        </w:rPr>
        <w:t xml:space="preserve">2.  </w:t>
      </w:r>
      <w:r w:rsidR="0062784F" w:rsidRPr="0062784F">
        <w:rPr>
          <w:rFonts w:ascii="Arial" w:eastAsia="Times New Roman" w:hAnsi="Arial" w:cs="Arial"/>
          <w:color w:val="000000"/>
          <w:lang w:eastAsia="en-CA"/>
        </w:rPr>
        <w:t>For safety reasons, a roller coaster must have a minimum velocity of 10.0 m/s at the top of a loop to make it around safely.  Assuming the roller coaster starts from rest at the top of the first hill, and there is no friction on the roller coaster, what is the minimum height of the hill needed to make it safely through a 16 m high loop?</w:t>
      </w:r>
    </w:p>
    <w:p w:rsidR="00CF3D55" w:rsidRDefault="00CF3D55" w:rsidP="00CF3D55">
      <w:pPr>
        <w:spacing w:after="0" w:line="240" w:lineRule="auto"/>
        <w:textAlignment w:val="baseline"/>
        <w:rPr>
          <w:rFonts w:ascii="Arial" w:eastAsia="Times New Roman" w:hAnsi="Arial" w:cs="Arial"/>
          <w:noProof/>
          <w:color w:val="000000"/>
          <w:lang w:eastAsia="en-CA"/>
        </w:rPr>
      </w:pPr>
    </w:p>
    <w:p w:rsidR="00CF3D55" w:rsidRDefault="00CF3D55" w:rsidP="00CF3D55">
      <w:pPr>
        <w:spacing w:after="0" w:line="240" w:lineRule="auto"/>
        <w:textAlignment w:val="baseline"/>
        <w:rPr>
          <w:rFonts w:ascii="Arial" w:eastAsia="Times New Roman" w:hAnsi="Arial" w:cs="Arial"/>
          <w:color w:val="000000"/>
          <w:lang w:eastAsia="en-CA"/>
        </w:rPr>
      </w:pPr>
      <w:r w:rsidRPr="0062784F">
        <w:rPr>
          <w:rFonts w:ascii="Arial" w:eastAsia="Times New Roman" w:hAnsi="Arial" w:cs="Arial"/>
          <w:noProof/>
          <w:color w:val="000000"/>
          <w:lang w:eastAsia="en-CA"/>
        </w:rPr>
        <w:drawing>
          <wp:inline distT="0" distB="0" distL="0" distR="0" wp14:anchorId="16EA34E0" wp14:editId="31FB3E0E">
            <wp:extent cx="2428875" cy="1162050"/>
            <wp:effectExtent l="0" t="0" r="9525" b="0"/>
            <wp:docPr id="6" name="Picture 6" descr="https://lh5.googleusercontent.com/8GgjYsBliOjfLIJsIQ8oWl1HOsSDdC_WhfXm-v5nYdXqa3i5o5FqMNSocK6IelA8UFH8sSHFkUpvJuymG8alFoEfRy6DdE_1GQZvOr8soxD6bMn-hbZhu7nYu2aexyFl4XL32q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8GgjYsBliOjfLIJsIQ8oWl1HOsSDdC_WhfXm-v5nYdXqa3i5o5FqMNSocK6IelA8UFH8sSHFkUpvJuymG8alFoEfRy6DdE_1GQZvOr8soxD6bMn-hbZhu7nYu2aexyFl4XL32q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1162050"/>
                    </a:xfrm>
                    <a:prstGeom prst="rect">
                      <a:avLst/>
                    </a:prstGeom>
                    <a:noFill/>
                    <a:ln>
                      <a:noFill/>
                    </a:ln>
                  </pic:spPr>
                </pic:pic>
              </a:graphicData>
            </a:graphic>
          </wp:inline>
        </w:drawing>
      </w:r>
      <w:bookmarkStart w:id="0" w:name="_GoBack"/>
      <w:bookmarkEnd w:id="0"/>
    </w:p>
    <w:p w:rsidR="00CF3D55" w:rsidRPr="0062784F" w:rsidRDefault="00CF3D55" w:rsidP="00CF3D55">
      <w:pPr>
        <w:spacing w:after="0" w:line="240" w:lineRule="auto"/>
        <w:textAlignment w:val="baseline"/>
        <w:rPr>
          <w:rFonts w:ascii="Arial" w:eastAsia="Times New Roman" w:hAnsi="Arial" w:cs="Arial"/>
          <w:color w:val="000000"/>
          <w:lang w:eastAsia="en-CA"/>
        </w:rPr>
      </w:pPr>
    </w:p>
    <w:p w:rsidR="0062784F" w:rsidRPr="0062784F" w:rsidRDefault="0062784F" w:rsidP="0062784F">
      <w:pPr>
        <w:spacing w:after="0" w:line="240" w:lineRule="auto"/>
        <w:rPr>
          <w:rFonts w:ascii="Times New Roman" w:eastAsia="Times New Roman" w:hAnsi="Times New Roman" w:cs="Times New Roman"/>
          <w:sz w:val="24"/>
          <w:szCs w:val="24"/>
          <w:lang w:eastAsia="en-CA"/>
        </w:rPr>
      </w:pPr>
    </w:p>
    <w:p w:rsidR="0062784F" w:rsidRPr="0062784F" w:rsidRDefault="0062784F" w:rsidP="0062784F">
      <w:pPr>
        <w:spacing w:after="0" w:line="240" w:lineRule="auto"/>
        <w:rPr>
          <w:rFonts w:ascii="Times New Roman" w:eastAsia="Times New Roman" w:hAnsi="Times New Roman" w:cs="Times New Roman"/>
          <w:sz w:val="24"/>
          <w:szCs w:val="24"/>
          <w:lang w:eastAsia="en-CA"/>
        </w:rPr>
      </w:pPr>
    </w:p>
    <w:p w:rsidR="0062784F" w:rsidRPr="0062784F" w:rsidRDefault="00CF3D55" w:rsidP="00CF3D55">
      <w:pPr>
        <w:spacing w:after="0" w:line="240" w:lineRule="auto"/>
        <w:textAlignment w:val="baseline"/>
        <w:rPr>
          <w:rFonts w:ascii="Arial" w:eastAsia="Times New Roman" w:hAnsi="Arial" w:cs="Arial"/>
          <w:color w:val="000000"/>
          <w:lang w:eastAsia="en-CA"/>
        </w:rPr>
      </w:pPr>
      <w:r>
        <w:rPr>
          <w:rFonts w:ascii="Arial" w:eastAsia="Times New Roman" w:hAnsi="Arial" w:cs="Arial"/>
          <w:color w:val="000000"/>
          <w:lang w:eastAsia="en-CA"/>
        </w:rPr>
        <w:t xml:space="preserve">3.  </w:t>
      </w:r>
      <w:r w:rsidR="0062784F" w:rsidRPr="0062784F">
        <w:rPr>
          <w:rFonts w:ascii="Arial" w:eastAsia="Times New Roman" w:hAnsi="Arial" w:cs="Arial"/>
          <w:color w:val="000000"/>
          <w:lang w:eastAsia="en-CA"/>
        </w:rPr>
        <w:t>A pendulum with string of length 1 m is raised to an angle of 30°below the horizontal, as shown below, and then released. What is the velocity of the pendulum when it reaches the bottom of its swing?</w:t>
      </w:r>
    </w:p>
    <w:p w:rsidR="0062784F" w:rsidRDefault="0062784F" w:rsidP="0062784F">
      <w:pPr>
        <w:spacing w:after="0" w:line="240" w:lineRule="auto"/>
        <w:rPr>
          <w:rFonts w:eastAsia="Times New Roman" w:cstheme="minorHAnsi"/>
          <w:color w:val="000000"/>
          <w:lang w:eastAsia="en-CA"/>
        </w:rPr>
      </w:pPr>
    </w:p>
    <w:p w:rsidR="00CF3D55" w:rsidRDefault="00CF3D55" w:rsidP="0062784F">
      <w:pPr>
        <w:spacing w:after="0" w:line="240" w:lineRule="auto"/>
        <w:rPr>
          <w:rFonts w:eastAsia="Times New Roman" w:cstheme="minorHAnsi"/>
          <w:color w:val="000000"/>
          <w:lang w:eastAsia="en-CA"/>
        </w:rPr>
      </w:pPr>
      <w:r w:rsidRPr="0062784F">
        <w:rPr>
          <w:rFonts w:ascii="Times New Roman" w:eastAsia="Times New Roman" w:hAnsi="Times New Roman" w:cs="Times New Roman"/>
          <w:noProof/>
          <w:sz w:val="24"/>
          <w:szCs w:val="24"/>
          <w:lang w:eastAsia="en-CA"/>
        </w:rPr>
        <w:drawing>
          <wp:inline distT="0" distB="0" distL="0" distR="0" wp14:anchorId="4679F687" wp14:editId="4FF36E50">
            <wp:extent cx="1647825" cy="1276350"/>
            <wp:effectExtent l="0" t="0" r="0" b="0"/>
            <wp:docPr id="5" name="Picture 5" descr="https://lh6.googleusercontent.com/7l0pEsOhcxUIDLZYwat7wLhengQSyYfue7QCquwrgn3qaWSZvHc0PUo8LVorxZpGtJcQ44DKku5hMMEn3L9h4rOneBDmIlwSSNF1dnYXOlov6eLfrugrxwtb50F7RsDZGn7uD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7l0pEsOhcxUIDLZYwat7wLhengQSyYfue7QCquwrgn3qaWSZvHc0PUo8LVorxZpGtJcQ44DKku5hMMEn3L9h4rOneBDmIlwSSNF1dnYXOlov6eLfrugrxwtb50F7RsDZGn7uDQ-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1276350"/>
                    </a:xfrm>
                    <a:prstGeom prst="rect">
                      <a:avLst/>
                    </a:prstGeom>
                    <a:noFill/>
                    <a:ln>
                      <a:noFill/>
                    </a:ln>
                  </pic:spPr>
                </pic:pic>
              </a:graphicData>
            </a:graphic>
          </wp:inline>
        </w:drawing>
      </w:r>
    </w:p>
    <w:p w:rsidR="00CF3D55" w:rsidRPr="0062784F" w:rsidRDefault="00CF3D55" w:rsidP="0062784F">
      <w:pPr>
        <w:spacing w:after="0" w:line="240" w:lineRule="auto"/>
        <w:rPr>
          <w:rFonts w:eastAsia="Times New Roman" w:cstheme="minorHAnsi"/>
          <w:color w:val="000000"/>
          <w:lang w:eastAsia="en-CA"/>
        </w:rPr>
      </w:pPr>
    </w:p>
    <w:p w:rsidR="002E17AA" w:rsidRPr="002E17AA" w:rsidRDefault="002E17AA" w:rsidP="0062784F">
      <w:pPr>
        <w:spacing w:after="0" w:line="240" w:lineRule="auto"/>
        <w:rPr>
          <w:rFonts w:eastAsia="Times New Roman" w:cstheme="minorHAnsi"/>
          <w:sz w:val="24"/>
          <w:szCs w:val="24"/>
          <w:lang w:eastAsia="en-CA"/>
        </w:rPr>
      </w:pPr>
    </w:p>
    <w:p w:rsidR="00CF3D55" w:rsidRDefault="00CF3D55"/>
    <w:p w:rsidR="002E17AA" w:rsidRDefault="00CF3D55">
      <w:r>
        <w:t xml:space="preserve">Answers: (1a) 15J </w:t>
      </w:r>
      <w:r>
        <w:tab/>
        <w:t xml:space="preserve">(1b) 15J </w:t>
      </w:r>
      <w:r>
        <w:tab/>
        <w:t xml:space="preserve">(1c) 5.2 m/s </w:t>
      </w:r>
      <w:r>
        <w:tab/>
        <w:t>(2) 21 m</w:t>
      </w:r>
      <w:r>
        <w:tab/>
        <w:t>(3) 3.1 m/s</w:t>
      </w:r>
    </w:p>
    <w:sectPr w:rsidR="002E17AA">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A0" w:rsidRDefault="00DB31A0" w:rsidP="00DD5FF1">
      <w:pPr>
        <w:spacing w:after="0" w:line="240" w:lineRule="auto"/>
      </w:pPr>
      <w:r>
        <w:separator/>
      </w:r>
    </w:p>
  </w:endnote>
  <w:endnote w:type="continuationSeparator" w:id="0">
    <w:p w:rsidR="00DB31A0" w:rsidRDefault="00DB31A0" w:rsidP="00D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A0" w:rsidRDefault="00DB31A0" w:rsidP="00DD5FF1">
      <w:pPr>
        <w:spacing w:after="0" w:line="240" w:lineRule="auto"/>
      </w:pPr>
      <w:r>
        <w:separator/>
      </w:r>
    </w:p>
  </w:footnote>
  <w:footnote w:type="continuationSeparator" w:id="0">
    <w:p w:rsidR="00DB31A0" w:rsidRDefault="00DB31A0" w:rsidP="00D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1" w:rsidRDefault="00DD5FF1">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68"/>
    <w:multiLevelType w:val="multilevel"/>
    <w:tmpl w:val="67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03EC"/>
    <w:multiLevelType w:val="multilevel"/>
    <w:tmpl w:val="5FE64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7876"/>
    <w:multiLevelType w:val="multilevel"/>
    <w:tmpl w:val="279E3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10103"/>
    <w:multiLevelType w:val="multilevel"/>
    <w:tmpl w:val="F316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3363C"/>
    <w:multiLevelType w:val="multilevel"/>
    <w:tmpl w:val="B9D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D1C90"/>
    <w:multiLevelType w:val="multilevel"/>
    <w:tmpl w:val="D40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046F"/>
    <w:multiLevelType w:val="multilevel"/>
    <w:tmpl w:val="89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016E4"/>
    <w:multiLevelType w:val="multilevel"/>
    <w:tmpl w:val="A1FCE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01C01"/>
    <w:multiLevelType w:val="multilevel"/>
    <w:tmpl w:val="124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01102"/>
    <w:multiLevelType w:val="multilevel"/>
    <w:tmpl w:val="7D6E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71EE5"/>
    <w:multiLevelType w:val="multilevel"/>
    <w:tmpl w:val="030638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F676C"/>
    <w:multiLevelType w:val="multilevel"/>
    <w:tmpl w:val="DBCEF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D09DD"/>
    <w:multiLevelType w:val="multilevel"/>
    <w:tmpl w:val="421211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20BC3"/>
    <w:multiLevelType w:val="multilevel"/>
    <w:tmpl w:val="F7A0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132A2"/>
    <w:multiLevelType w:val="multilevel"/>
    <w:tmpl w:val="614AD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FE22E9"/>
    <w:multiLevelType w:val="multilevel"/>
    <w:tmpl w:val="E30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4123B"/>
    <w:multiLevelType w:val="multilevel"/>
    <w:tmpl w:val="30209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7B67EE"/>
    <w:multiLevelType w:val="multilevel"/>
    <w:tmpl w:val="E38C1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D645D"/>
    <w:multiLevelType w:val="multilevel"/>
    <w:tmpl w:val="3924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5"/>
  </w:num>
  <w:num w:numId="5">
    <w:abstractNumId w:val="4"/>
  </w:num>
  <w:num w:numId="6">
    <w:abstractNumId w:val="9"/>
  </w:num>
  <w:num w:numId="7">
    <w:abstractNumId w:val="0"/>
  </w:num>
  <w:num w:numId="8">
    <w:abstractNumId w:val="16"/>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6"/>
  </w:num>
  <w:num w:numId="12">
    <w:abstractNumId w:val="2"/>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2"/>
    <w:lvlOverride w:ilvl="0">
      <w:lvl w:ilvl="0">
        <w:numFmt w:val="decimal"/>
        <w:lvlText w:val="%1."/>
        <w:lvlJc w:val="left"/>
      </w:lvl>
    </w:lvlOverride>
    <w:lvlOverride w:ilvl="1">
      <w:lvl w:ilvl="1">
        <w:numFmt w:val="lowerLetter"/>
        <w:lvlText w:val="%2."/>
        <w:lvlJc w:val="left"/>
      </w:lvl>
    </w:lvlOverride>
  </w:num>
  <w:num w:numId="16">
    <w:abstractNumId w:val="1"/>
  </w:num>
  <w:num w:numId="17">
    <w:abstractNumId w:val="1"/>
    <w:lvlOverride w:ilvl="1">
      <w:lvl w:ilvl="1">
        <w:numFmt w:val="lowerLetter"/>
        <w:lvlText w:val="%2."/>
        <w:lvlJc w:val="left"/>
      </w:lvl>
    </w:lvlOverride>
  </w:num>
  <w:num w:numId="18">
    <w:abstractNumId w:val="10"/>
    <w:lvlOverride w:ilvl="0">
      <w:lvl w:ilvl="0">
        <w:numFmt w:val="decimal"/>
        <w:lvlText w:val="%1."/>
        <w:lvlJc w:val="left"/>
      </w:lvl>
    </w:lvlOverride>
  </w:num>
  <w:num w:numId="19">
    <w:abstractNumId w:val="10"/>
    <w:lvlOverride w:ilvl="0">
      <w:lvl w:ilvl="0">
        <w:numFmt w:val="decimal"/>
        <w:lvlText w:val="%1."/>
        <w:lvlJc w:val="left"/>
      </w:lvl>
    </w:lvlOverride>
    <w:lvlOverride w:ilvl="1">
      <w:lvl w:ilvl="1">
        <w:numFmt w:val="lowerLetter"/>
        <w:lvlText w:val="%2."/>
        <w:lvlJc w:val="left"/>
      </w:lvl>
    </w:lvlOverride>
  </w:num>
  <w:num w:numId="20">
    <w:abstractNumId w:val="7"/>
    <w:lvlOverride w:ilvl="0">
      <w:lvl w:ilvl="0">
        <w:numFmt w:val="decimal"/>
        <w:lvlText w:val="%1."/>
        <w:lvlJc w:val="left"/>
      </w:lvl>
    </w:lvlOverride>
  </w:num>
  <w:num w:numId="21">
    <w:abstractNumId w:val="14"/>
    <w:lvlOverride w:ilvl="0">
      <w:lvl w:ilvl="0">
        <w:numFmt w:val="decimal"/>
        <w:lvlText w:val="%1."/>
        <w:lvlJc w:val="left"/>
      </w:lvl>
    </w:lvlOverride>
  </w:num>
  <w:num w:numId="22">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1"/>
    <w:rsid w:val="00040AFE"/>
    <w:rsid w:val="00055F88"/>
    <w:rsid w:val="00080CEF"/>
    <w:rsid w:val="00123B3D"/>
    <w:rsid w:val="00142D0E"/>
    <w:rsid w:val="002E17AA"/>
    <w:rsid w:val="003B1078"/>
    <w:rsid w:val="003F194C"/>
    <w:rsid w:val="0062784F"/>
    <w:rsid w:val="006A2ED0"/>
    <w:rsid w:val="006A7994"/>
    <w:rsid w:val="008142C0"/>
    <w:rsid w:val="00876CB9"/>
    <w:rsid w:val="00A66E9C"/>
    <w:rsid w:val="00CD1A97"/>
    <w:rsid w:val="00CF3D55"/>
    <w:rsid w:val="00D43B56"/>
    <w:rsid w:val="00DB31A0"/>
    <w:rsid w:val="00DD5FF1"/>
    <w:rsid w:val="00E35B7E"/>
    <w:rsid w:val="00F32EC6"/>
    <w:rsid w:val="00F43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8566"/>
  <w15:chartTrackingRefBased/>
  <w15:docId w15:val="{985E356F-7C0E-49B0-8881-DA1437E4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F1"/>
  </w:style>
  <w:style w:type="paragraph" w:styleId="Footer">
    <w:name w:val="footer"/>
    <w:basedOn w:val="Normal"/>
    <w:link w:val="FooterChar"/>
    <w:uiPriority w:val="99"/>
    <w:unhideWhenUsed/>
    <w:rsid w:val="00D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F1"/>
  </w:style>
  <w:style w:type="table" w:styleId="TableGrid">
    <w:name w:val="Table Grid"/>
    <w:basedOn w:val="TableNormal"/>
    <w:uiPriority w:val="39"/>
    <w:rsid w:val="00D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CD1A97"/>
  </w:style>
  <w:style w:type="character" w:styleId="PlaceholderText">
    <w:name w:val="Placeholder Text"/>
    <w:basedOn w:val="DefaultParagraphFont"/>
    <w:uiPriority w:val="99"/>
    <w:semiHidden/>
    <w:rsid w:val="00F32EC6"/>
    <w:rPr>
      <w:color w:val="808080"/>
    </w:rPr>
  </w:style>
  <w:style w:type="character" w:styleId="Hyperlink">
    <w:name w:val="Hyperlink"/>
    <w:basedOn w:val="DefaultParagraphFont"/>
    <w:uiPriority w:val="99"/>
    <w:unhideWhenUsed/>
    <w:rsid w:val="00A66E9C"/>
    <w:rPr>
      <w:color w:val="0563C1" w:themeColor="hyperlink"/>
      <w:u w:val="single"/>
    </w:rPr>
  </w:style>
  <w:style w:type="character" w:styleId="FollowedHyperlink">
    <w:name w:val="FollowedHyperlink"/>
    <w:basedOn w:val="DefaultParagraphFont"/>
    <w:uiPriority w:val="99"/>
    <w:semiHidden/>
    <w:unhideWhenUsed/>
    <w:rsid w:val="00A66E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572">
      <w:bodyDiv w:val="1"/>
      <w:marLeft w:val="0"/>
      <w:marRight w:val="0"/>
      <w:marTop w:val="0"/>
      <w:marBottom w:val="0"/>
      <w:divBdr>
        <w:top w:val="none" w:sz="0" w:space="0" w:color="auto"/>
        <w:left w:val="none" w:sz="0" w:space="0" w:color="auto"/>
        <w:bottom w:val="none" w:sz="0" w:space="0" w:color="auto"/>
        <w:right w:val="none" w:sz="0" w:space="0" w:color="auto"/>
      </w:divBdr>
    </w:div>
    <w:div w:id="596983646">
      <w:bodyDiv w:val="1"/>
      <w:marLeft w:val="0"/>
      <w:marRight w:val="0"/>
      <w:marTop w:val="0"/>
      <w:marBottom w:val="0"/>
      <w:divBdr>
        <w:top w:val="none" w:sz="0" w:space="0" w:color="auto"/>
        <w:left w:val="none" w:sz="0" w:space="0" w:color="auto"/>
        <w:bottom w:val="none" w:sz="0" w:space="0" w:color="auto"/>
        <w:right w:val="none" w:sz="0" w:space="0" w:color="auto"/>
      </w:divBdr>
    </w:div>
    <w:div w:id="764497582">
      <w:bodyDiv w:val="1"/>
      <w:marLeft w:val="0"/>
      <w:marRight w:val="0"/>
      <w:marTop w:val="0"/>
      <w:marBottom w:val="0"/>
      <w:divBdr>
        <w:top w:val="none" w:sz="0" w:space="0" w:color="auto"/>
        <w:left w:val="none" w:sz="0" w:space="0" w:color="auto"/>
        <w:bottom w:val="none" w:sz="0" w:space="0" w:color="auto"/>
        <w:right w:val="none" w:sz="0" w:space="0" w:color="auto"/>
      </w:divBdr>
    </w:div>
    <w:div w:id="776758189">
      <w:bodyDiv w:val="1"/>
      <w:marLeft w:val="0"/>
      <w:marRight w:val="0"/>
      <w:marTop w:val="0"/>
      <w:marBottom w:val="0"/>
      <w:divBdr>
        <w:top w:val="none" w:sz="0" w:space="0" w:color="auto"/>
        <w:left w:val="none" w:sz="0" w:space="0" w:color="auto"/>
        <w:bottom w:val="none" w:sz="0" w:space="0" w:color="auto"/>
        <w:right w:val="none" w:sz="0" w:space="0" w:color="auto"/>
      </w:divBdr>
    </w:div>
    <w:div w:id="992030680">
      <w:bodyDiv w:val="1"/>
      <w:marLeft w:val="0"/>
      <w:marRight w:val="0"/>
      <w:marTop w:val="0"/>
      <w:marBottom w:val="0"/>
      <w:divBdr>
        <w:top w:val="none" w:sz="0" w:space="0" w:color="auto"/>
        <w:left w:val="none" w:sz="0" w:space="0" w:color="auto"/>
        <w:bottom w:val="none" w:sz="0" w:space="0" w:color="auto"/>
        <w:right w:val="none" w:sz="0" w:space="0" w:color="auto"/>
      </w:divBdr>
    </w:div>
    <w:div w:id="1192569305">
      <w:bodyDiv w:val="1"/>
      <w:marLeft w:val="0"/>
      <w:marRight w:val="0"/>
      <w:marTop w:val="0"/>
      <w:marBottom w:val="0"/>
      <w:divBdr>
        <w:top w:val="none" w:sz="0" w:space="0" w:color="auto"/>
        <w:left w:val="none" w:sz="0" w:space="0" w:color="auto"/>
        <w:bottom w:val="none" w:sz="0" w:space="0" w:color="auto"/>
        <w:right w:val="none" w:sz="0" w:space="0" w:color="auto"/>
      </w:divBdr>
    </w:div>
    <w:div w:id="1342003230">
      <w:bodyDiv w:val="1"/>
      <w:marLeft w:val="0"/>
      <w:marRight w:val="0"/>
      <w:marTop w:val="0"/>
      <w:marBottom w:val="0"/>
      <w:divBdr>
        <w:top w:val="none" w:sz="0" w:space="0" w:color="auto"/>
        <w:left w:val="none" w:sz="0" w:space="0" w:color="auto"/>
        <w:bottom w:val="none" w:sz="0" w:space="0" w:color="auto"/>
        <w:right w:val="none" w:sz="0" w:space="0" w:color="auto"/>
      </w:divBdr>
    </w:div>
    <w:div w:id="1612131493">
      <w:bodyDiv w:val="1"/>
      <w:marLeft w:val="0"/>
      <w:marRight w:val="0"/>
      <w:marTop w:val="0"/>
      <w:marBottom w:val="0"/>
      <w:divBdr>
        <w:top w:val="none" w:sz="0" w:space="0" w:color="auto"/>
        <w:left w:val="none" w:sz="0" w:space="0" w:color="auto"/>
        <w:bottom w:val="none" w:sz="0" w:space="0" w:color="auto"/>
        <w:right w:val="none" w:sz="0" w:space="0" w:color="auto"/>
      </w:divBdr>
    </w:div>
    <w:div w:id="1866483836">
      <w:bodyDiv w:val="1"/>
      <w:marLeft w:val="0"/>
      <w:marRight w:val="0"/>
      <w:marTop w:val="0"/>
      <w:marBottom w:val="0"/>
      <w:divBdr>
        <w:top w:val="none" w:sz="0" w:space="0" w:color="auto"/>
        <w:left w:val="none" w:sz="0" w:space="0" w:color="auto"/>
        <w:bottom w:val="none" w:sz="0" w:space="0" w:color="auto"/>
        <w:right w:val="none" w:sz="0" w:space="0" w:color="auto"/>
      </w:divBdr>
    </w:div>
    <w:div w:id="1902519108">
      <w:bodyDiv w:val="1"/>
      <w:marLeft w:val="0"/>
      <w:marRight w:val="0"/>
      <w:marTop w:val="0"/>
      <w:marBottom w:val="0"/>
      <w:divBdr>
        <w:top w:val="none" w:sz="0" w:space="0" w:color="auto"/>
        <w:left w:val="none" w:sz="0" w:space="0" w:color="auto"/>
        <w:bottom w:val="none" w:sz="0" w:space="0" w:color="auto"/>
        <w:right w:val="none" w:sz="0" w:space="0" w:color="auto"/>
      </w:divBdr>
    </w:div>
    <w:div w:id="2006585828">
      <w:bodyDiv w:val="1"/>
      <w:marLeft w:val="0"/>
      <w:marRight w:val="0"/>
      <w:marTop w:val="0"/>
      <w:marBottom w:val="0"/>
      <w:divBdr>
        <w:top w:val="none" w:sz="0" w:space="0" w:color="auto"/>
        <w:left w:val="none" w:sz="0" w:space="0" w:color="auto"/>
        <w:bottom w:val="none" w:sz="0" w:space="0" w:color="auto"/>
        <w:right w:val="none" w:sz="0" w:space="0" w:color="auto"/>
      </w:divBdr>
    </w:div>
    <w:div w:id="21169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95"/>
    <w:rsid w:val="00916095"/>
    <w:rsid w:val="00C54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0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Mr. Roy Physics – Conservation of Energy</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Roy Physics – Conservation of Energy</dc:title>
  <dc:subject/>
  <dc:creator>Brendan Roy</dc:creator>
  <cp:keywords/>
  <dc:description/>
  <cp:lastModifiedBy>Brendan Roy</cp:lastModifiedBy>
  <cp:revision>3</cp:revision>
  <dcterms:created xsi:type="dcterms:W3CDTF">2017-01-23T18:41:00Z</dcterms:created>
  <dcterms:modified xsi:type="dcterms:W3CDTF">2017-01-23T19:31:00Z</dcterms:modified>
</cp:coreProperties>
</file>